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E2E" w:rsidRPr="005126A9" w:rsidRDefault="00A17A7D" w:rsidP="00967E4F">
      <w:pPr>
        <w:spacing w:after="0"/>
        <w:rPr>
          <w:rFonts w:ascii="Trebuchet MS" w:hAnsi="Trebuchet MS"/>
          <w:color w:val="1F497D" w:themeColor="text2"/>
          <w:sz w:val="28"/>
          <w:szCs w:val="28"/>
        </w:rPr>
      </w:pPr>
      <w:r>
        <w:rPr>
          <w:noProof/>
          <w:lang w:eastAsia="en-GB"/>
        </w:rPr>
        <mc:AlternateContent>
          <mc:Choice Requires="wps">
            <w:drawing>
              <wp:anchor distT="0" distB="0" distL="114300" distR="114300" simplePos="0" relativeHeight="251660800" behindDoc="0" locked="0" layoutInCell="1" allowOverlap="1">
                <wp:simplePos x="0" y="0"/>
                <wp:positionH relativeFrom="margin">
                  <wp:posOffset>1476375</wp:posOffset>
                </wp:positionH>
                <wp:positionV relativeFrom="paragraph">
                  <wp:posOffset>116205</wp:posOffset>
                </wp:positionV>
                <wp:extent cx="5257800" cy="146685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466850"/>
                        </a:xfrm>
                        <a:prstGeom prst="rect">
                          <a:avLst/>
                        </a:prstGeom>
                        <a:solidFill>
                          <a:srgbClr val="FFFFFF"/>
                        </a:solidFill>
                        <a:ln w="9525">
                          <a:solidFill>
                            <a:schemeClr val="bg1">
                              <a:lumMod val="100000"/>
                              <a:lumOff val="0"/>
                            </a:schemeClr>
                          </a:solidFill>
                          <a:miter lim="800000"/>
                          <a:headEnd/>
                          <a:tailEnd/>
                        </a:ln>
                      </wps:spPr>
                      <wps:txbx>
                        <w:txbxContent>
                          <w:p w:rsidR="00A17A7D" w:rsidRPr="00A17A7D" w:rsidRDefault="00A17A7D" w:rsidP="00A17A7D">
                            <w:pPr>
                              <w:spacing w:after="0"/>
                              <w:jc w:val="right"/>
                              <w:rPr>
                                <w:rFonts w:ascii="Trebuchet MS" w:hAnsi="Trebuchet MS" w:cs="Arial"/>
                                <w:b/>
                                <w:bCs/>
                                <w:color w:val="17365D" w:themeColor="text2" w:themeShade="BF"/>
                                <w:sz w:val="24"/>
                                <w:szCs w:val="24"/>
                                <w:lang w:val="en-US"/>
                              </w:rPr>
                            </w:pPr>
                            <w:r w:rsidRPr="00A17A7D">
                              <w:rPr>
                                <w:rFonts w:ascii="Trebuchet MS" w:hAnsi="Trebuchet MS" w:cs="Arial"/>
                                <w:b/>
                                <w:color w:val="002060"/>
                                <w:sz w:val="24"/>
                                <w:szCs w:val="24"/>
                              </w:rPr>
                              <w:t>Job Vacancy:</w:t>
                            </w:r>
                            <w:r w:rsidRPr="00A17A7D">
                              <w:rPr>
                                <w:rFonts w:ascii="Trebuchet MS" w:hAnsi="Trebuchet MS" w:cs="Arial"/>
                                <w:b/>
                                <w:color w:val="17365D" w:themeColor="text2" w:themeShade="BF"/>
                                <w:sz w:val="24"/>
                                <w:szCs w:val="24"/>
                              </w:rPr>
                              <w:t xml:space="preserve"> </w:t>
                            </w:r>
                            <w:r w:rsidRPr="00A17A7D">
                              <w:rPr>
                                <w:rFonts w:ascii="Trebuchet MS" w:hAnsi="Trebuchet MS" w:cs="Arial"/>
                                <w:b/>
                                <w:bCs/>
                                <w:color w:val="262626" w:themeColor="text1" w:themeTint="D9"/>
                                <w:sz w:val="24"/>
                                <w:szCs w:val="24"/>
                              </w:rPr>
                              <w:t>East Midlands Regional Academy (EMRA) Head Coach and Loughborough Triathlon Performance Centre (LTPC) Assistant Coach</w:t>
                            </w:r>
                            <w:r w:rsidRPr="00A17A7D">
                              <w:rPr>
                                <w:rFonts w:ascii="Trebuchet MS" w:hAnsi="Trebuchet MS" w:cs="Arial"/>
                                <w:b/>
                                <w:bCs/>
                                <w:color w:val="17365D" w:themeColor="text2" w:themeShade="BF"/>
                                <w:sz w:val="24"/>
                                <w:szCs w:val="24"/>
                                <w:lang w:val="en-US"/>
                              </w:rPr>
                              <w:t xml:space="preserve"> </w:t>
                            </w:r>
                          </w:p>
                          <w:p w:rsidR="00A17A7D" w:rsidRPr="00A17A7D" w:rsidRDefault="00A17A7D" w:rsidP="00A17A7D">
                            <w:pPr>
                              <w:spacing w:after="0"/>
                              <w:jc w:val="right"/>
                              <w:rPr>
                                <w:rFonts w:ascii="Trebuchet MS" w:hAnsi="Trebuchet MS"/>
                                <w:color w:val="17365D" w:themeColor="text2" w:themeShade="BF"/>
                                <w:sz w:val="24"/>
                                <w:szCs w:val="24"/>
                              </w:rPr>
                            </w:pPr>
                            <w:r w:rsidRPr="00A17A7D">
                              <w:rPr>
                                <w:rFonts w:ascii="Trebuchet MS" w:hAnsi="Trebuchet MS" w:cs="Arial"/>
                                <w:b/>
                                <w:bCs/>
                                <w:color w:val="002060"/>
                                <w:sz w:val="24"/>
                                <w:szCs w:val="24"/>
                                <w:lang w:val="en-US"/>
                              </w:rPr>
                              <w:t>Ref:</w:t>
                            </w:r>
                            <w:r w:rsidRPr="00A17A7D">
                              <w:rPr>
                                <w:rFonts w:ascii="Trebuchet MS" w:hAnsi="Trebuchet MS" w:cs="Arial"/>
                                <w:b/>
                                <w:bCs/>
                                <w:color w:val="17365D" w:themeColor="text2" w:themeShade="BF"/>
                                <w:sz w:val="24"/>
                                <w:szCs w:val="24"/>
                                <w:lang w:val="en-US"/>
                              </w:rPr>
                              <w:t xml:space="preserve"> </w:t>
                            </w:r>
                            <w:r w:rsidRPr="00A17A7D">
                              <w:rPr>
                                <w:rFonts w:ascii="Trebuchet MS" w:hAnsi="Trebuchet MS" w:cs="Arial"/>
                                <w:b/>
                                <w:bCs/>
                                <w:color w:val="262626" w:themeColor="text1" w:themeTint="D9"/>
                                <w:sz w:val="24"/>
                                <w:szCs w:val="24"/>
                                <w:lang w:val="en-US"/>
                              </w:rPr>
                              <w:t>PER-17-07</w:t>
                            </w:r>
                          </w:p>
                          <w:p w:rsidR="00A17A7D" w:rsidRPr="00A17A7D" w:rsidRDefault="00A17A7D" w:rsidP="00A17A7D">
                            <w:pPr>
                              <w:spacing w:after="0"/>
                              <w:jc w:val="right"/>
                              <w:rPr>
                                <w:rFonts w:ascii="Trebuchet MS" w:hAnsi="Trebuchet MS" w:cs="Arial"/>
                                <w:b/>
                                <w:color w:val="17365D" w:themeColor="text2" w:themeShade="BF"/>
                                <w:sz w:val="24"/>
                                <w:szCs w:val="24"/>
                              </w:rPr>
                            </w:pPr>
                            <w:r w:rsidRPr="00A17A7D">
                              <w:rPr>
                                <w:rFonts w:ascii="Trebuchet MS" w:hAnsi="Trebuchet MS" w:cs="Arial"/>
                                <w:b/>
                                <w:color w:val="002060"/>
                                <w:sz w:val="24"/>
                                <w:szCs w:val="24"/>
                              </w:rPr>
                              <w:t>Salary:</w:t>
                            </w:r>
                            <w:r w:rsidRPr="00A17A7D">
                              <w:rPr>
                                <w:rFonts w:ascii="Trebuchet MS" w:hAnsi="Trebuchet MS" w:cs="Arial"/>
                                <w:b/>
                                <w:color w:val="17365D" w:themeColor="text2" w:themeShade="BF"/>
                                <w:sz w:val="24"/>
                                <w:szCs w:val="24"/>
                              </w:rPr>
                              <w:t xml:space="preserve"> </w:t>
                            </w:r>
                            <w:r w:rsidRPr="00A17A7D">
                              <w:rPr>
                                <w:rFonts w:ascii="Trebuchet MS" w:hAnsi="Trebuchet MS" w:cs="Arial"/>
                                <w:b/>
                                <w:color w:val="262626" w:themeColor="text1" w:themeTint="D9"/>
                                <w:sz w:val="24"/>
                                <w:szCs w:val="24"/>
                              </w:rPr>
                              <w:t>£18,000-£20,000 (depending on experience) + Benefits + Pension</w:t>
                            </w:r>
                          </w:p>
                          <w:p w:rsidR="00A17A7D" w:rsidRPr="00A17A7D" w:rsidRDefault="00A17A7D" w:rsidP="00A17A7D">
                            <w:pPr>
                              <w:spacing w:after="0"/>
                              <w:jc w:val="right"/>
                              <w:rPr>
                                <w:rFonts w:ascii="Trebuchet MS" w:hAnsi="Trebuchet MS" w:cs="Arial"/>
                                <w:b/>
                                <w:color w:val="17365D" w:themeColor="text2" w:themeShade="BF"/>
                                <w:sz w:val="24"/>
                                <w:szCs w:val="24"/>
                              </w:rPr>
                            </w:pPr>
                            <w:r w:rsidRPr="00A17A7D">
                              <w:rPr>
                                <w:rFonts w:ascii="Trebuchet MS" w:hAnsi="Trebuchet MS" w:cs="Arial"/>
                                <w:b/>
                                <w:color w:val="002060"/>
                                <w:sz w:val="24"/>
                                <w:szCs w:val="24"/>
                              </w:rPr>
                              <w:t>Contract:</w:t>
                            </w:r>
                            <w:r w:rsidRPr="00A17A7D">
                              <w:rPr>
                                <w:rFonts w:ascii="Trebuchet MS" w:hAnsi="Trebuchet MS" w:cs="Arial"/>
                                <w:b/>
                                <w:color w:val="17365D" w:themeColor="text2" w:themeShade="BF"/>
                                <w:sz w:val="24"/>
                                <w:szCs w:val="24"/>
                              </w:rPr>
                              <w:t xml:space="preserve"> </w:t>
                            </w:r>
                            <w:r w:rsidRPr="00A17A7D">
                              <w:rPr>
                                <w:rFonts w:ascii="Trebuchet MS" w:hAnsi="Trebuchet MS" w:cs="Arial"/>
                                <w:b/>
                                <w:color w:val="262626" w:themeColor="text1" w:themeTint="D9"/>
                                <w:sz w:val="24"/>
                                <w:szCs w:val="24"/>
                              </w:rPr>
                              <w:t>FTC</w:t>
                            </w:r>
                            <w:r w:rsidR="00235E38">
                              <w:rPr>
                                <w:rFonts w:ascii="Trebuchet MS" w:hAnsi="Trebuchet MS" w:cs="Arial"/>
                                <w:b/>
                                <w:color w:val="262626" w:themeColor="text1" w:themeTint="D9"/>
                                <w:sz w:val="24"/>
                                <w:szCs w:val="24"/>
                              </w:rPr>
                              <w:t xml:space="preserve"> (4 Years)</w:t>
                            </w:r>
                            <w:r w:rsidRPr="00A17A7D">
                              <w:rPr>
                                <w:rFonts w:ascii="Trebuchet MS" w:hAnsi="Trebuchet MS" w:cs="Arial"/>
                                <w:b/>
                                <w:color w:val="262626" w:themeColor="text1" w:themeTint="D9"/>
                                <w:sz w:val="24"/>
                                <w:szCs w:val="24"/>
                              </w:rPr>
                              <w:t>, Full Time</w:t>
                            </w:r>
                            <w:r w:rsidR="00B32E2D">
                              <w:rPr>
                                <w:rFonts w:ascii="Trebuchet MS" w:hAnsi="Trebuchet MS" w:cs="Arial"/>
                                <w:b/>
                                <w:color w:val="262626" w:themeColor="text1" w:themeTint="D9"/>
                                <w:sz w:val="24"/>
                                <w:szCs w:val="24"/>
                              </w:rPr>
                              <w:t xml:space="preserve">, </w:t>
                            </w:r>
                            <w:r w:rsidR="00B32E2D" w:rsidRPr="00512648">
                              <w:rPr>
                                <w:rFonts w:ascii="Trebuchet MS" w:hAnsi="Trebuchet MS" w:cs="Arial"/>
                                <w:b/>
                                <w:color w:val="262626" w:themeColor="text1" w:themeTint="D9"/>
                                <w:sz w:val="24"/>
                                <w:szCs w:val="24"/>
                              </w:rPr>
                              <w:t>starting from 1 April 2017</w:t>
                            </w:r>
                          </w:p>
                          <w:p w:rsidR="00A17A7D" w:rsidRPr="00A401CC" w:rsidRDefault="00A17A7D" w:rsidP="00A17A7D">
                            <w:pPr>
                              <w:rPr>
                                <w:rFonts w:ascii="Trebuchet MS" w:hAnsi="Trebuchet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16.25pt;margin-top:9.15pt;width:414pt;height:115.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" strokecolor="white [3212]">
                <v:textbox>
                  <w:txbxContent>
                    <w:p w:rsidR="00A17A7D" w:rsidRPr="00A17A7D" w:rsidRDefault="00A17A7D" w:rsidP="00A17A7D">
                      <w:pPr>
                        <w:spacing w:after="0"/>
                        <w:jc w:val="right"/>
                        <w:rPr>
                          <w:rFonts w:ascii="Trebuchet MS" w:hAnsi="Trebuchet MS" w:cs="Arial"/>
                          <w:b/>
                          <w:bCs/>
                          <w:color w:val="17365D" w:themeColor="text2" w:themeShade="BF"/>
                          <w:sz w:val="24"/>
                          <w:szCs w:val="24"/>
                          <w:lang w:val="en-US"/>
                        </w:rPr>
                      </w:pPr>
                      <w:r w:rsidRPr="00A17A7D">
                        <w:rPr>
                          <w:rFonts w:ascii="Trebuchet MS" w:hAnsi="Trebuchet MS" w:cs="Arial"/>
                          <w:b/>
                          <w:color w:val="002060"/>
                          <w:sz w:val="24"/>
                          <w:szCs w:val="24"/>
                        </w:rPr>
                        <w:t>Job Vacancy:</w:t>
                      </w:r>
                      <w:r w:rsidRPr="00A17A7D">
                        <w:rPr>
                          <w:rFonts w:ascii="Trebuchet MS" w:hAnsi="Trebuchet MS" w:cs="Arial"/>
                          <w:b/>
                          <w:color w:val="17365D" w:themeColor="text2" w:themeShade="BF"/>
                          <w:sz w:val="24"/>
                          <w:szCs w:val="24"/>
                        </w:rPr>
                        <w:t xml:space="preserve"> </w:t>
                      </w:r>
                      <w:r w:rsidRPr="00A17A7D">
                        <w:rPr>
                          <w:rFonts w:ascii="Trebuchet MS" w:hAnsi="Trebuchet MS" w:cs="Arial"/>
                          <w:b/>
                          <w:bCs/>
                          <w:color w:val="262626" w:themeColor="text1" w:themeTint="D9"/>
                          <w:sz w:val="24"/>
                          <w:szCs w:val="24"/>
                        </w:rPr>
                        <w:t>East Midlands Regional Academy (EMRA) Head Coach and Loughborough Triathlon Performance Centre (LTPC) Assistant Coach</w:t>
                      </w:r>
                      <w:r w:rsidRPr="00A17A7D">
                        <w:rPr>
                          <w:rFonts w:ascii="Trebuchet MS" w:hAnsi="Trebuchet MS" w:cs="Arial"/>
                          <w:b/>
                          <w:bCs/>
                          <w:color w:val="17365D" w:themeColor="text2" w:themeShade="BF"/>
                          <w:sz w:val="24"/>
                          <w:szCs w:val="24"/>
                          <w:lang w:val="en-US"/>
                        </w:rPr>
                        <w:t xml:space="preserve"> </w:t>
                      </w:r>
                    </w:p>
                    <w:p w:rsidR="00A17A7D" w:rsidRPr="00A17A7D" w:rsidRDefault="00A17A7D" w:rsidP="00A17A7D">
                      <w:pPr>
                        <w:spacing w:after="0"/>
                        <w:jc w:val="right"/>
                        <w:rPr>
                          <w:rFonts w:ascii="Trebuchet MS" w:hAnsi="Trebuchet MS"/>
                          <w:color w:val="17365D" w:themeColor="text2" w:themeShade="BF"/>
                          <w:sz w:val="24"/>
                          <w:szCs w:val="24"/>
                        </w:rPr>
                      </w:pPr>
                      <w:r w:rsidRPr="00A17A7D">
                        <w:rPr>
                          <w:rFonts w:ascii="Trebuchet MS" w:hAnsi="Trebuchet MS" w:cs="Arial"/>
                          <w:b/>
                          <w:bCs/>
                          <w:color w:val="002060"/>
                          <w:sz w:val="24"/>
                          <w:szCs w:val="24"/>
                          <w:lang w:val="en-US"/>
                        </w:rPr>
                        <w:t>Ref:</w:t>
                      </w:r>
                      <w:r w:rsidRPr="00A17A7D">
                        <w:rPr>
                          <w:rFonts w:ascii="Trebuchet MS" w:hAnsi="Trebuchet MS" w:cs="Arial"/>
                          <w:b/>
                          <w:bCs/>
                          <w:color w:val="17365D" w:themeColor="text2" w:themeShade="BF"/>
                          <w:sz w:val="24"/>
                          <w:szCs w:val="24"/>
                          <w:lang w:val="en-US"/>
                        </w:rPr>
                        <w:t xml:space="preserve"> </w:t>
                      </w:r>
                      <w:r w:rsidRPr="00A17A7D">
                        <w:rPr>
                          <w:rFonts w:ascii="Trebuchet MS" w:hAnsi="Trebuchet MS" w:cs="Arial"/>
                          <w:b/>
                          <w:bCs/>
                          <w:color w:val="262626" w:themeColor="text1" w:themeTint="D9"/>
                          <w:sz w:val="24"/>
                          <w:szCs w:val="24"/>
                          <w:lang w:val="en-US"/>
                        </w:rPr>
                        <w:t>PER-17-07</w:t>
                      </w:r>
                    </w:p>
                    <w:p w:rsidR="00A17A7D" w:rsidRPr="00A17A7D" w:rsidRDefault="00A17A7D" w:rsidP="00A17A7D">
                      <w:pPr>
                        <w:spacing w:after="0"/>
                        <w:jc w:val="right"/>
                        <w:rPr>
                          <w:rFonts w:ascii="Trebuchet MS" w:hAnsi="Trebuchet MS" w:cs="Arial"/>
                          <w:b/>
                          <w:color w:val="17365D" w:themeColor="text2" w:themeShade="BF"/>
                          <w:sz w:val="24"/>
                          <w:szCs w:val="24"/>
                        </w:rPr>
                      </w:pPr>
                      <w:r w:rsidRPr="00A17A7D">
                        <w:rPr>
                          <w:rFonts w:ascii="Trebuchet MS" w:hAnsi="Trebuchet MS" w:cs="Arial"/>
                          <w:b/>
                          <w:color w:val="002060"/>
                          <w:sz w:val="24"/>
                          <w:szCs w:val="24"/>
                        </w:rPr>
                        <w:t>Salary:</w:t>
                      </w:r>
                      <w:r w:rsidRPr="00A17A7D">
                        <w:rPr>
                          <w:rFonts w:ascii="Trebuchet MS" w:hAnsi="Trebuchet MS" w:cs="Arial"/>
                          <w:b/>
                          <w:color w:val="17365D" w:themeColor="text2" w:themeShade="BF"/>
                          <w:sz w:val="24"/>
                          <w:szCs w:val="24"/>
                        </w:rPr>
                        <w:t xml:space="preserve"> </w:t>
                      </w:r>
                      <w:r w:rsidRPr="00A17A7D">
                        <w:rPr>
                          <w:rFonts w:ascii="Trebuchet MS" w:hAnsi="Trebuchet MS" w:cs="Arial"/>
                          <w:b/>
                          <w:color w:val="262626" w:themeColor="text1" w:themeTint="D9"/>
                          <w:sz w:val="24"/>
                          <w:szCs w:val="24"/>
                        </w:rPr>
                        <w:t>£18,000-£20,000 (depending on experience) + Benefits + Pension</w:t>
                      </w:r>
                    </w:p>
                    <w:p w:rsidR="00A17A7D" w:rsidRPr="00A17A7D" w:rsidRDefault="00A17A7D" w:rsidP="00A17A7D">
                      <w:pPr>
                        <w:spacing w:after="0"/>
                        <w:jc w:val="right"/>
                        <w:rPr>
                          <w:rFonts w:ascii="Trebuchet MS" w:hAnsi="Trebuchet MS" w:cs="Arial"/>
                          <w:b/>
                          <w:color w:val="17365D" w:themeColor="text2" w:themeShade="BF"/>
                          <w:sz w:val="24"/>
                          <w:szCs w:val="24"/>
                        </w:rPr>
                      </w:pPr>
                      <w:r w:rsidRPr="00A17A7D">
                        <w:rPr>
                          <w:rFonts w:ascii="Trebuchet MS" w:hAnsi="Trebuchet MS" w:cs="Arial"/>
                          <w:b/>
                          <w:color w:val="002060"/>
                          <w:sz w:val="24"/>
                          <w:szCs w:val="24"/>
                        </w:rPr>
                        <w:t>Contract:</w:t>
                      </w:r>
                      <w:r w:rsidRPr="00A17A7D">
                        <w:rPr>
                          <w:rFonts w:ascii="Trebuchet MS" w:hAnsi="Trebuchet MS" w:cs="Arial"/>
                          <w:b/>
                          <w:color w:val="17365D" w:themeColor="text2" w:themeShade="BF"/>
                          <w:sz w:val="24"/>
                          <w:szCs w:val="24"/>
                        </w:rPr>
                        <w:t xml:space="preserve"> </w:t>
                      </w:r>
                      <w:r w:rsidRPr="00A17A7D">
                        <w:rPr>
                          <w:rFonts w:ascii="Trebuchet MS" w:hAnsi="Trebuchet MS" w:cs="Arial"/>
                          <w:b/>
                          <w:color w:val="262626" w:themeColor="text1" w:themeTint="D9"/>
                          <w:sz w:val="24"/>
                          <w:szCs w:val="24"/>
                        </w:rPr>
                        <w:t>FTC</w:t>
                      </w:r>
                      <w:r w:rsidR="00235E38">
                        <w:rPr>
                          <w:rFonts w:ascii="Trebuchet MS" w:hAnsi="Trebuchet MS" w:cs="Arial"/>
                          <w:b/>
                          <w:color w:val="262626" w:themeColor="text1" w:themeTint="D9"/>
                          <w:sz w:val="24"/>
                          <w:szCs w:val="24"/>
                        </w:rPr>
                        <w:t xml:space="preserve"> (4 Years)</w:t>
                      </w:r>
                      <w:r w:rsidRPr="00A17A7D">
                        <w:rPr>
                          <w:rFonts w:ascii="Trebuchet MS" w:hAnsi="Trebuchet MS" w:cs="Arial"/>
                          <w:b/>
                          <w:color w:val="262626" w:themeColor="text1" w:themeTint="D9"/>
                          <w:sz w:val="24"/>
                          <w:szCs w:val="24"/>
                        </w:rPr>
                        <w:t>, Full Time</w:t>
                      </w:r>
                      <w:r w:rsidR="00B32E2D">
                        <w:rPr>
                          <w:rFonts w:ascii="Trebuchet MS" w:hAnsi="Trebuchet MS" w:cs="Arial"/>
                          <w:b/>
                          <w:color w:val="262626" w:themeColor="text1" w:themeTint="D9"/>
                          <w:sz w:val="24"/>
                          <w:szCs w:val="24"/>
                        </w:rPr>
                        <w:t xml:space="preserve">, </w:t>
                      </w:r>
                      <w:r w:rsidR="00B32E2D" w:rsidRPr="00512648">
                        <w:rPr>
                          <w:rFonts w:ascii="Trebuchet MS" w:hAnsi="Trebuchet MS" w:cs="Arial"/>
                          <w:b/>
                          <w:color w:val="262626" w:themeColor="text1" w:themeTint="D9"/>
                          <w:sz w:val="24"/>
                          <w:szCs w:val="24"/>
                        </w:rPr>
                        <w:t>starting from 1 April 2017</w:t>
                      </w:r>
                    </w:p>
                    <w:p w:rsidR="00A17A7D" w:rsidRPr="00A401CC" w:rsidRDefault="00A17A7D" w:rsidP="00A17A7D">
                      <w:pPr>
                        <w:rPr>
                          <w:rFonts w:ascii="Trebuchet MS" w:hAnsi="Trebuchet MS"/>
                        </w:rPr>
                      </w:pPr>
                    </w:p>
                  </w:txbxContent>
                </v:textbox>
                <w10:wrap anchorx="margin"/>
              </v:shape>
            </w:pict>
          </mc:Fallback>
        </mc:AlternateContent>
      </w:r>
      <w:r w:rsidR="005126A9">
        <w:rPr>
          <w:noProof/>
          <w:lang w:eastAsia="en-GB"/>
        </w:rPr>
        <w:drawing>
          <wp:anchor distT="0" distB="0" distL="114300" distR="114300" simplePos="0" relativeHeight="251659776" behindDoc="0" locked="0" layoutInCell="1" allowOverlap="1" wp14:anchorId="4EE9DF1F" wp14:editId="7D21823F">
            <wp:simplePos x="0" y="0"/>
            <wp:positionH relativeFrom="margin">
              <wp:align>left</wp:align>
            </wp:positionH>
            <wp:positionV relativeFrom="paragraph">
              <wp:posOffset>-190500</wp:posOffset>
            </wp:positionV>
            <wp:extent cx="1480820" cy="13620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_BTF_PowerPoint_BTF_To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0820" cy="1362075"/>
                    </a:xfrm>
                    <a:prstGeom prst="rect">
                      <a:avLst/>
                    </a:prstGeom>
                  </pic:spPr>
                </pic:pic>
              </a:graphicData>
            </a:graphic>
          </wp:anchor>
        </w:drawing>
      </w:r>
    </w:p>
    <w:p w:rsidR="00967E4F" w:rsidRPr="005126A9" w:rsidRDefault="00967E4F" w:rsidP="00967E4F">
      <w:pPr>
        <w:spacing w:after="0"/>
        <w:rPr>
          <w:rFonts w:ascii="Trebuchet MS" w:hAnsi="Trebuchet MS" w:cs="Arial"/>
          <w:b/>
          <w:color w:val="1F497D" w:themeColor="text2"/>
          <w:sz w:val="28"/>
          <w:szCs w:val="28"/>
        </w:rPr>
      </w:pPr>
    </w:p>
    <w:p w:rsidR="00D77E2E" w:rsidRPr="005126A9" w:rsidRDefault="00D77E2E" w:rsidP="00967E4F">
      <w:pPr>
        <w:spacing w:after="0"/>
        <w:rPr>
          <w:rFonts w:ascii="Trebuchet MS" w:hAnsi="Trebuchet MS" w:cs="Arial"/>
          <w:b/>
          <w:color w:val="1F497D" w:themeColor="text2"/>
          <w:sz w:val="28"/>
          <w:szCs w:val="28"/>
        </w:rPr>
      </w:pPr>
    </w:p>
    <w:p w:rsidR="00FF2A65" w:rsidRPr="005126A9" w:rsidRDefault="00FF2A65" w:rsidP="00967E4F">
      <w:pPr>
        <w:tabs>
          <w:tab w:val="left" w:pos="1059"/>
        </w:tabs>
        <w:spacing w:after="0"/>
        <w:rPr>
          <w:rFonts w:ascii="Trebuchet MS" w:hAnsi="Trebuchet MS"/>
        </w:rPr>
      </w:pPr>
    </w:p>
    <w:p w:rsidR="004B465D" w:rsidRPr="005126A9" w:rsidRDefault="004B465D" w:rsidP="005470D2">
      <w:pPr>
        <w:spacing w:line="240" w:lineRule="auto"/>
        <w:rPr>
          <w:rFonts w:ascii="Trebuchet MS" w:hAnsi="Trebuchet MS"/>
        </w:rPr>
      </w:pPr>
    </w:p>
    <w:p w:rsidR="005126A9" w:rsidRDefault="005126A9" w:rsidP="005470D2">
      <w:pPr>
        <w:spacing w:line="240" w:lineRule="auto"/>
        <w:rPr>
          <w:rFonts w:ascii="Trebuchet MS" w:hAnsi="Trebuchet MS"/>
          <w:color w:val="262626" w:themeColor="text1" w:themeTint="D9"/>
        </w:rPr>
      </w:pPr>
    </w:p>
    <w:p w:rsidR="00A17A7D" w:rsidRDefault="00A17A7D" w:rsidP="00A17A7D">
      <w:pPr>
        <w:spacing w:line="240" w:lineRule="auto"/>
        <w:rPr>
          <w:rFonts w:ascii="Trebuchet MS" w:hAnsi="Trebuchet MS"/>
          <w:color w:val="262626" w:themeColor="text1" w:themeTint="D9"/>
        </w:rPr>
      </w:pPr>
    </w:p>
    <w:p w:rsidR="00105E12" w:rsidRPr="005126A9" w:rsidRDefault="00105E12" w:rsidP="00B32E2D">
      <w:pPr>
        <w:spacing w:line="240" w:lineRule="auto"/>
        <w:rPr>
          <w:rFonts w:ascii="Trebuchet MS" w:hAnsi="Trebuchet MS"/>
          <w:color w:val="262626" w:themeColor="text1" w:themeTint="D9"/>
        </w:rPr>
      </w:pPr>
      <w:r w:rsidRPr="005126A9">
        <w:rPr>
          <w:rFonts w:ascii="Trebuchet MS" w:hAnsi="Trebuchet MS"/>
          <w:color w:val="262626" w:themeColor="text1" w:themeTint="D9"/>
        </w:rPr>
        <w:t>British Triathlon is the National Governing Body for Triathlon, Duathlon and Aquathlon in Great Britain, responsible for raising the profile and delivering medal-winning performances and helping everyone discover, enjoy and achieve in triathlon.</w:t>
      </w:r>
    </w:p>
    <w:p w:rsidR="00ED64EA" w:rsidRDefault="00105E12" w:rsidP="00B32E2D">
      <w:pPr>
        <w:spacing w:before="100" w:beforeAutospacing="1" w:after="100" w:afterAutospacing="1" w:line="240" w:lineRule="auto"/>
        <w:jc w:val="both"/>
        <w:rPr>
          <w:rFonts w:ascii="Trebuchet MS" w:hAnsi="Trebuchet MS" w:cstheme="minorHAnsi"/>
          <w:iCs/>
          <w:color w:val="262626" w:themeColor="text1" w:themeTint="D9"/>
        </w:rPr>
      </w:pPr>
      <w:r w:rsidRPr="005126A9">
        <w:rPr>
          <w:rFonts w:ascii="Trebuchet MS" w:hAnsi="Trebuchet MS" w:cstheme="minorHAnsi"/>
          <w:iCs/>
          <w:color w:val="262626" w:themeColor="text1" w:themeTint="D9"/>
        </w:rPr>
        <w:t>Triathlon England</w:t>
      </w:r>
      <w:r w:rsidR="0055406C" w:rsidRPr="005126A9">
        <w:rPr>
          <w:rFonts w:ascii="Trebuchet MS" w:hAnsi="Trebuchet MS" w:cstheme="minorHAnsi"/>
          <w:iCs/>
          <w:color w:val="262626" w:themeColor="text1" w:themeTint="D9"/>
        </w:rPr>
        <w:t xml:space="preserve"> </w:t>
      </w:r>
      <w:r w:rsidRPr="005126A9">
        <w:rPr>
          <w:rFonts w:ascii="Trebuchet MS" w:hAnsi="Trebuchet MS" w:cstheme="minorHAnsi"/>
          <w:iCs/>
          <w:color w:val="262626" w:themeColor="text1" w:themeTint="D9"/>
        </w:rPr>
        <w:t xml:space="preserve">is one of the three </w:t>
      </w:r>
      <w:r w:rsidR="00A14266" w:rsidRPr="005126A9">
        <w:rPr>
          <w:rFonts w:ascii="Trebuchet MS" w:hAnsi="Trebuchet MS" w:cstheme="minorHAnsi"/>
          <w:iCs/>
          <w:color w:val="262626" w:themeColor="text1" w:themeTint="D9"/>
        </w:rPr>
        <w:t>Home Nations</w:t>
      </w:r>
      <w:r w:rsidRPr="005126A9">
        <w:rPr>
          <w:rFonts w:ascii="Trebuchet MS" w:hAnsi="Trebuchet MS" w:cstheme="minorHAnsi"/>
          <w:iCs/>
          <w:color w:val="262626" w:themeColor="text1" w:themeTint="D9"/>
        </w:rPr>
        <w:t xml:space="preserve"> of British Triathlon, the other two being </w:t>
      </w:r>
      <w:r w:rsidR="00677819" w:rsidRPr="00677819">
        <w:rPr>
          <w:rFonts w:ascii="Trebuchet MS" w:hAnsi="Trebuchet MS" w:cstheme="minorHAnsi"/>
          <w:iCs/>
          <w:color w:val="262626" w:themeColor="text1" w:themeTint="D9"/>
        </w:rPr>
        <w:t>Triathlon</w:t>
      </w:r>
      <w:r w:rsidR="00677819">
        <w:rPr>
          <w:rFonts w:ascii="Trebuchet MS" w:hAnsi="Trebuchet MS" w:cstheme="minorHAnsi"/>
          <w:b/>
          <w:iCs/>
          <w:color w:val="262626" w:themeColor="text1" w:themeTint="D9"/>
        </w:rPr>
        <w:t xml:space="preserve"> </w:t>
      </w:r>
      <w:r w:rsidR="00677819">
        <w:rPr>
          <w:rFonts w:ascii="Trebuchet MS" w:hAnsi="Trebuchet MS" w:cstheme="minorHAnsi"/>
          <w:iCs/>
          <w:color w:val="262626" w:themeColor="text1" w:themeTint="D9"/>
        </w:rPr>
        <w:t>S</w:t>
      </w:r>
      <w:r w:rsidRPr="005126A9">
        <w:rPr>
          <w:rFonts w:ascii="Trebuchet MS" w:hAnsi="Trebuchet MS" w:cstheme="minorHAnsi"/>
          <w:iCs/>
          <w:color w:val="262626" w:themeColor="text1" w:themeTint="D9"/>
        </w:rPr>
        <w:t>cotland and Welsh Triathlon.  The three Home Nation Associations are responsible for all aspects of triathlon in their respective countries, and contribute to the work of B</w:t>
      </w:r>
      <w:r w:rsidR="00465873">
        <w:rPr>
          <w:rFonts w:ascii="Trebuchet MS" w:hAnsi="Trebuchet MS" w:cstheme="minorHAnsi"/>
          <w:iCs/>
          <w:color w:val="262626" w:themeColor="text1" w:themeTint="D9"/>
        </w:rPr>
        <w:t>ritish Triathlon</w:t>
      </w:r>
      <w:r w:rsidRPr="005126A9">
        <w:rPr>
          <w:rFonts w:ascii="Trebuchet MS" w:hAnsi="Trebuchet MS" w:cstheme="minorHAnsi"/>
          <w:iCs/>
          <w:color w:val="262626" w:themeColor="text1" w:themeTint="D9"/>
        </w:rPr>
        <w:t xml:space="preserve">. </w:t>
      </w:r>
    </w:p>
    <w:p w:rsidR="00B32E2D" w:rsidRPr="00A17A7D" w:rsidRDefault="00B32E2D" w:rsidP="00B32E2D">
      <w:pPr>
        <w:spacing w:before="100" w:beforeAutospacing="1" w:after="100" w:afterAutospacing="1" w:line="240" w:lineRule="auto"/>
        <w:jc w:val="both"/>
        <w:rPr>
          <w:rFonts w:ascii="Trebuchet MS" w:hAnsi="Trebuchet MS" w:cstheme="minorHAnsi"/>
          <w:color w:val="262626" w:themeColor="text1" w:themeTint="D9"/>
        </w:rPr>
      </w:pPr>
      <w:r w:rsidRPr="00512648">
        <w:rPr>
          <w:rFonts w:ascii="Trebuchet MS" w:hAnsi="Trebuchet MS" w:cstheme="minorHAnsi"/>
          <w:iCs/>
          <w:color w:val="262626" w:themeColor="text1" w:themeTint="D9"/>
        </w:rPr>
        <w:t xml:space="preserve">British Triathlon are looking to recruit an </w:t>
      </w:r>
      <w:r w:rsidRPr="00512648">
        <w:rPr>
          <w:rFonts w:ascii="Trebuchet MS" w:hAnsi="Trebuchet MS" w:cs="Arial"/>
          <w:bCs/>
          <w:color w:val="262626" w:themeColor="text1" w:themeTint="D9"/>
        </w:rPr>
        <w:t>East Midlands Regional Academy (EMRA) Head Coach and Loughborough Triathlon Performance Centre (LTPC) Assistant Coach to join them from 1 April 2017.</w:t>
      </w:r>
    </w:p>
    <w:p w:rsidR="009819C3" w:rsidRDefault="00ED64EA" w:rsidP="00B32E2D">
      <w:pPr>
        <w:tabs>
          <w:tab w:val="left" w:pos="1059"/>
        </w:tabs>
        <w:spacing w:after="0" w:line="240" w:lineRule="auto"/>
        <w:rPr>
          <w:rFonts w:ascii="Trebuchet MS" w:hAnsi="Trebuchet MS"/>
          <w:color w:val="262626" w:themeColor="text1" w:themeTint="D9"/>
        </w:rPr>
      </w:pPr>
      <w:r>
        <w:rPr>
          <w:rFonts w:ascii="Trebuchet MS" w:hAnsi="Trebuchet MS"/>
          <w:color w:val="262626" w:themeColor="text1" w:themeTint="D9"/>
        </w:rPr>
        <w:t>This new role offers an exciting opportunity for the p</w:t>
      </w:r>
      <w:bookmarkStart w:id="0" w:name="_GoBack"/>
      <w:bookmarkEnd w:id="0"/>
      <w:r>
        <w:rPr>
          <w:rFonts w:ascii="Trebuchet MS" w:hAnsi="Trebuchet MS"/>
          <w:color w:val="262626" w:themeColor="text1" w:themeTint="D9"/>
        </w:rPr>
        <w:t xml:space="preserve">ost holder to truly influence the development of future world class triathletes.  </w:t>
      </w:r>
    </w:p>
    <w:p w:rsidR="009819C3" w:rsidRDefault="009819C3" w:rsidP="00B32E2D">
      <w:pPr>
        <w:tabs>
          <w:tab w:val="left" w:pos="1059"/>
        </w:tabs>
        <w:spacing w:after="0" w:line="240" w:lineRule="auto"/>
        <w:rPr>
          <w:rFonts w:ascii="Trebuchet MS" w:hAnsi="Trebuchet MS"/>
          <w:color w:val="262626" w:themeColor="text1" w:themeTint="D9"/>
        </w:rPr>
      </w:pPr>
    </w:p>
    <w:p w:rsidR="00ED64EA" w:rsidRDefault="009819C3" w:rsidP="00B32E2D">
      <w:pPr>
        <w:tabs>
          <w:tab w:val="left" w:pos="1059"/>
        </w:tabs>
        <w:spacing w:after="0" w:line="240" w:lineRule="auto"/>
        <w:rPr>
          <w:rFonts w:ascii="Trebuchet MS" w:eastAsia="Times New Roman" w:hAnsi="Trebuchet MS" w:cs="Arial"/>
          <w:color w:val="262626" w:themeColor="text1" w:themeTint="D9"/>
          <w:lang w:eastAsia="en-GB"/>
        </w:rPr>
      </w:pPr>
      <w:r>
        <w:rPr>
          <w:rFonts w:ascii="Trebuchet MS" w:hAnsi="Trebuchet MS"/>
          <w:color w:val="262626" w:themeColor="text1" w:themeTint="D9"/>
        </w:rPr>
        <w:t>Working as the Head Coach for the East Midland Regional Academy the role will entail</w:t>
      </w:r>
      <w:r w:rsidR="003F0293">
        <w:rPr>
          <w:rFonts w:ascii="Trebuchet MS" w:hAnsi="Trebuchet MS"/>
          <w:color w:val="262626" w:themeColor="text1" w:themeTint="D9"/>
        </w:rPr>
        <w:t xml:space="preserve"> planning, leading,</w:t>
      </w:r>
      <w:r w:rsidR="003F0293">
        <w:rPr>
          <w:rFonts w:ascii="Trebuchet MS" w:eastAsia="Times New Roman" w:hAnsi="Trebuchet MS" w:cs="Arial"/>
          <w:color w:val="262626" w:themeColor="text1" w:themeTint="D9"/>
          <w:lang w:eastAsia="en-GB"/>
        </w:rPr>
        <w:t xml:space="preserve"> and delivering on Regional Academy selection and training days, camps, workshops and experiences. T</w:t>
      </w:r>
      <w:r w:rsidR="00BE2AAE">
        <w:rPr>
          <w:rFonts w:ascii="Trebuchet MS" w:eastAsia="Times New Roman" w:hAnsi="Trebuchet MS" w:cs="Arial"/>
          <w:color w:val="262626" w:themeColor="text1" w:themeTint="D9"/>
          <w:lang w:eastAsia="en-GB"/>
        </w:rPr>
        <w:t>he</w:t>
      </w:r>
      <w:r w:rsidR="003F0293">
        <w:rPr>
          <w:rFonts w:ascii="Trebuchet MS" w:eastAsia="Times New Roman" w:hAnsi="Trebuchet MS" w:cs="Arial"/>
          <w:color w:val="262626" w:themeColor="text1" w:themeTint="D9"/>
          <w:lang w:eastAsia="en-GB"/>
        </w:rPr>
        <w:t xml:space="preserve"> </w:t>
      </w:r>
      <w:r w:rsidR="00BE2AAE">
        <w:rPr>
          <w:rFonts w:ascii="Trebuchet MS" w:eastAsia="Times New Roman" w:hAnsi="Trebuchet MS" w:cs="Arial"/>
          <w:color w:val="262626" w:themeColor="text1" w:themeTint="D9"/>
          <w:lang w:eastAsia="en-GB"/>
        </w:rPr>
        <w:t>post</w:t>
      </w:r>
      <w:r w:rsidR="003F0293">
        <w:rPr>
          <w:rFonts w:ascii="Trebuchet MS" w:eastAsia="Times New Roman" w:hAnsi="Trebuchet MS" w:cs="Arial"/>
          <w:color w:val="262626" w:themeColor="text1" w:themeTint="D9"/>
          <w:lang w:eastAsia="en-GB"/>
        </w:rPr>
        <w:t xml:space="preserve"> is vital for </w:t>
      </w:r>
      <w:r w:rsidR="00404A6C">
        <w:rPr>
          <w:rFonts w:ascii="Trebuchet MS" w:eastAsia="Times New Roman" w:hAnsi="Trebuchet MS" w:cs="Arial"/>
          <w:color w:val="262626" w:themeColor="text1" w:themeTint="D9"/>
          <w:lang w:eastAsia="en-GB"/>
        </w:rPr>
        <w:t xml:space="preserve">the continued development and successful transition of </w:t>
      </w:r>
      <w:r w:rsidR="00BE2AAE">
        <w:rPr>
          <w:rFonts w:ascii="Trebuchet MS" w:eastAsia="Times New Roman" w:hAnsi="Trebuchet MS" w:cs="Arial"/>
          <w:color w:val="262626" w:themeColor="text1" w:themeTint="D9"/>
          <w:lang w:eastAsia="en-GB"/>
        </w:rPr>
        <w:t>East Midlands</w:t>
      </w:r>
      <w:r w:rsidR="00546195">
        <w:rPr>
          <w:rFonts w:ascii="Trebuchet MS" w:eastAsia="Times New Roman" w:hAnsi="Trebuchet MS" w:cs="Arial"/>
          <w:color w:val="262626" w:themeColor="text1" w:themeTint="D9"/>
          <w:lang w:eastAsia="en-GB"/>
        </w:rPr>
        <w:t>’</w:t>
      </w:r>
      <w:r w:rsidR="00BE2AAE">
        <w:rPr>
          <w:rFonts w:ascii="Trebuchet MS" w:eastAsia="Times New Roman" w:hAnsi="Trebuchet MS" w:cs="Arial"/>
          <w:color w:val="262626" w:themeColor="text1" w:themeTint="D9"/>
          <w:lang w:eastAsia="en-GB"/>
        </w:rPr>
        <w:t xml:space="preserve"> </w:t>
      </w:r>
      <w:r w:rsidR="00404A6C">
        <w:rPr>
          <w:rFonts w:ascii="Trebuchet MS" w:eastAsia="Times New Roman" w:hAnsi="Trebuchet MS" w:cs="Arial"/>
          <w:color w:val="262626" w:themeColor="text1" w:themeTint="D9"/>
          <w:lang w:eastAsia="en-GB"/>
        </w:rPr>
        <w:t>athletes into Performance Centre environments</w:t>
      </w:r>
      <w:r w:rsidR="00BE2AAE">
        <w:rPr>
          <w:rFonts w:ascii="Trebuchet MS" w:eastAsia="Times New Roman" w:hAnsi="Trebuchet MS" w:cs="Arial"/>
          <w:color w:val="262626" w:themeColor="text1" w:themeTint="D9"/>
          <w:lang w:eastAsia="en-GB"/>
        </w:rPr>
        <w:t>, which will be seen as one of the key measures of success.</w:t>
      </w:r>
    </w:p>
    <w:p w:rsidR="00BE2AAE" w:rsidRDefault="00BE2AAE" w:rsidP="00B32E2D">
      <w:pPr>
        <w:tabs>
          <w:tab w:val="left" w:pos="1059"/>
        </w:tabs>
        <w:spacing w:after="0" w:line="240" w:lineRule="auto"/>
        <w:rPr>
          <w:rFonts w:ascii="Trebuchet MS" w:eastAsia="Times New Roman" w:hAnsi="Trebuchet MS" w:cs="Arial"/>
          <w:color w:val="262626" w:themeColor="text1" w:themeTint="D9"/>
          <w:lang w:eastAsia="en-GB"/>
        </w:rPr>
      </w:pPr>
    </w:p>
    <w:p w:rsidR="009819C3" w:rsidRDefault="00BE2AAE" w:rsidP="00B32E2D">
      <w:pPr>
        <w:tabs>
          <w:tab w:val="left" w:pos="1059"/>
        </w:tabs>
        <w:spacing w:after="0" w:line="240" w:lineRule="auto"/>
        <w:rPr>
          <w:rFonts w:ascii="Trebuchet MS" w:hAnsi="Trebuchet MS"/>
          <w:color w:val="262626" w:themeColor="text1" w:themeTint="D9"/>
        </w:rPr>
      </w:pPr>
      <w:r>
        <w:rPr>
          <w:rFonts w:ascii="Trebuchet MS" w:eastAsia="Times New Roman" w:hAnsi="Trebuchet MS" w:cs="Arial"/>
          <w:color w:val="262626" w:themeColor="text1" w:themeTint="D9"/>
          <w:lang w:eastAsia="en-GB"/>
        </w:rPr>
        <w:t>The Loughborough Triathlon Performance Centre (LTPC) Assistant coach role will give the successful applicant the opportunity to learn and develop alongside World Class Programme and University Performance athletes and coaches.  The role will play a vital part in ensuring the smooth transition of athletes into LTPC and will be the essential link to th</w:t>
      </w:r>
      <w:r w:rsidR="00546195">
        <w:rPr>
          <w:rFonts w:ascii="Trebuchet MS" w:eastAsia="Times New Roman" w:hAnsi="Trebuchet MS" w:cs="Arial"/>
          <w:color w:val="262626" w:themeColor="text1" w:themeTint="D9"/>
          <w:lang w:eastAsia="en-GB"/>
        </w:rPr>
        <w:t>e region.  The role provides an</w:t>
      </w:r>
      <w:r>
        <w:rPr>
          <w:rFonts w:ascii="Trebuchet MS" w:eastAsia="Times New Roman" w:hAnsi="Trebuchet MS" w:cs="Arial"/>
          <w:color w:val="262626" w:themeColor="text1" w:themeTint="D9"/>
          <w:lang w:eastAsia="en-GB"/>
        </w:rPr>
        <w:t xml:space="preserve"> ideal opportunity for an aspiring Performance Coach.</w:t>
      </w:r>
    </w:p>
    <w:p w:rsidR="00BE2AAE" w:rsidRPr="005126A9" w:rsidRDefault="00BE2AAE" w:rsidP="00B32E2D">
      <w:pPr>
        <w:tabs>
          <w:tab w:val="left" w:pos="1059"/>
        </w:tabs>
        <w:spacing w:after="0" w:line="240" w:lineRule="auto"/>
        <w:rPr>
          <w:rFonts w:ascii="Trebuchet MS" w:hAnsi="Trebuchet MS"/>
          <w:color w:val="262626" w:themeColor="text1" w:themeTint="D9"/>
        </w:rPr>
      </w:pPr>
    </w:p>
    <w:p w:rsidR="00B15C13" w:rsidRPr="005126A9" w:rsidRDefault="00B15C13" w:rsidP="00B32E2D">
      <w:pPr>
        <w:spacing w:line="240" w:lineRule="auto"/>
        <w:rPr>
          <w:rFonts w:ascii="Trebuchet MS" w:eastAsia="Times New Roman" w:hAnsi="Trebuchet MS" w:cs="Arial"/>
          <w:color w:val="262626" w:themeColor="text1" w:themeTint="D9"/>
          <w:lang w:eastAsia="en-GB"/>
        </w:rPr>
      </w:pPr>
      <w:r w:rsidRPr="005126A9">
        <w:rPr>
          <w:rFonts w:ascii="Trebuchet MS" w:hAnsi="Trebuchet MS" w:cs="Arial"/>
          <w:color w:val="262626" w:themeColor="text1" w:themeTint="D9"/>
        </w:rPr>
        <w:t xml:space="preserve">The role will be based at </w:t>
      </w:r>
      <w:r w:rsidR="00BE2AAE">
        <w:rPr>
          <w:rFonts w:ascii="Trebuchet MS" w:hAnsi="Trebuchet MS" w:cs="Arial"/>
          <w:color w:val="262626" w:themeColor="text1" w:themeTint="D9"/>
        </w:rPr>
        <w:t xml:space="preserve">the Loughborough </w:t>
      </w:r>
      <w:r w:rsidR="00ED64EA">
        <w:rPr>
          <w:rFonts w:ascii="Trebuchet MS" w:hAnsi="Trebuchet MS" w:cs="Arial"/>
          <w:color w:val="262626" w:themeColor="text1" w:themeTint="D9"/>
        </w:rPr>
        <w:t xml:space="preserve">Triathlon Performance Centre </w:t>
      </w:r>
      <w:r w:rsidR="00546195">
        <w:rPr>
          <w:rFonts w:ascii="Trebuchet MS" w:hAnsi="Trebuchet MS" w:cs="Arial"/>
          <w:color w:val="262626" w:themeColor="text1" w:themeTint="D9"/>
        </w:rPr>
        <w:t>C</w:t>
      </w:r>
      <w:r w:rsidR="00BE2AAE">
        <w:rPr>
          <w:rFonts w:ascii="Trebuchet MS" w:hAnsi="Trebuchet MS" w:cs="Arial"/>
          <w:color w:val="262626" w:themeColor="text1" w:themeTint="D9"/>
        </w:rPr>
        <w:t xml:space="preserve">oaches </w:t>
      </w:r>
      <w:r w:rsidR="00546195">
        <w:rPr>
          <w:rFonts w:ascii="Trebuchet MS" w:hAnsi="Trebuchet MS" w:cs="Arial"/>
          <w:color w:val="262626" w:themeColor="text1" w:themeTint="D9"/>
        </w:rPr>
        <w:t>O</w:t>
      </w:r>
      <w:r w:rsidR="00ED64EA">
        <w:rPr>
          <w:rFonts w:ascii="Trebuchet MS" w:hAnsi="Trebuchet MS" w:cs="Arial"/>
          <w:color w:val="262626" w:themeColor="text1" w:themeTint="D9"/>
        </w:rPr>
        <w:t xml:space="preserve">ffice at </w:t>
      </w:r>
      <w:r w:rsidRPr="004F5B02">
        <w:rPr>
          <w:rFonts w:ascii="Trebuchet MS" w:hAnsi="Trebuchet MS" w:cs="Arial"/>
          <w:color w:val="262626" w:themeColor="text1" w:themeTint="D9"/>
        </w:rPr>
        <w:t>Loughborough University</w:t>
      </w:r>
      <w:r w:rsidRPr="005126A9">
        <w:rPr>
          <w:rFonts w:ascii="Trebuchet MS" w:hAnsi="Trebuchet MS" w:cs="Arial"/>
          <w:color w:val="262626" w:themeColor="text1" w:themeTint="D9"/>
        </w:rPr>
        <w:t xml:space="preserve">; </w:t>
      </w:r>
      <w:r w:rsidRPr="005126A9">
        <w:rPr>
          <w:rFonts w:ascii="Trebuchet MS" w:eastAsia="Times New Roman" w:hAnsi="Trebuchet MS" w:cs="Arial"/>
          <w:color w:val="262626" w:themeColor="text1" w:themeTint="D9"/>
          <w:lang w:eastAsia="en-GB"/>
        </w:rPr>
        <w:t xml:space="preserve">however, the nature of the role </w:t>
      </w:r>
      <w:r w:rsidR="004F5B02">
        <w:rPr>
          <w:rFonts w:ascii="Trebuchet MS" w:eastAsia="Times New Roman" w:hAnsi="Trebuchet MS" w:cs="Arial"/>
          <w:color w:val="262626" w:themeColor="text1" w:themeTint="D9"/>
          <w:lang w:eastAsia="en-GB"/>
        </w:rPr>
        <w:t>may</w:t>
      </w:r>
      <w:r w:rsidRPr="005126A9">
        <w:rPr>
          <w:rFonts w:ascii="Trebuchet MS" w:eastAsia="Times New Roman" w:hAnsi="Trebuchet MS" w:cs="Arial"/>
          <w:color w:val="262626" w:themeColor="text1" w:themeTint="D9"/>
          <w:lang w:eastAsia="en-GB"/>
        </w:rPr>
        <w:t xml:space="preserve"> require evening and weekend working and occasional travel.</w:t>
      </w:r>
    </w:p>
    <w:p w:rsidR="00D77E2E" w:rsidRPr="005126A9" w:rsidRDefault="00D77E2E" w:rsidP="00B32E2D">
      <w:pPr>
        <w:spacing w:line="240" w:lineRule="auto"/>
        <w:rPr>
          <w:rFonts w:ascii="Trebuchet MS" w:eastAsia="Times New Roman" w:hAnsi="Trebuchet MS" w:cs="Arial"/>
          <w:color w:val="262626" w:themeColor="text1" w:themeTint="D9"/>
          <w:lang w:eastAsia="en-GB"/>
        </w:rPr>
      </w:pPr>
      <w:r w:rsidRPr="005126A9">
        <w:rPr>
          <w:rFonts w:ascii="Trebuchet MS" w:hAnsi="Trebuchet MS"/>
          <w:color w:val="262626" w:themeColor="text1" w:themeTint="D9"/>
        </w:rPr>
        <w:t xml:space="preserve">Informal enquiries can be made to </w:t>
      </w:r>
      <w:r w:rsidR="00ED64EA">
        <w:rPr>
          <w:rFonts w:ascii="Trebuchet MS" w:hAnsi="Trebuchet MS"/>
          <w:color w:val="262626" w:themeColor="text1" w:themeTint="D9"/>
        </w:rPr>
        <w:t>Alison Wyeth</w:t>
      </w:r>
      <w:r w:rsidRPr="005126A9">
        <w:rPr>
          <w:rFonts w:ascii="Trebuchet MS" w:hAnsi="Trebuchet MS"/>
          <w:color w:val="262626" w:themeColor="text1" w:themeTint="D9"/>
        </w:rPr>
        <w:t xml:space="preserve">, email: </w:t>
      </w:r>
      <w:hyperlink r:id="rId8" w:history="1">
        <w:r w:rsidR="00A17A7D" w:rsidRPr="00931348">
          <w:rPr>
            <w:rStyle w:val="Hyperlink"/>
            <w:rFonts w:ascii="Trebuchet MS" w:hAnsi="Trebuchet MS"/>
          </w:rPr>
          <w:t>alisonwyeth@britishtriathlon.org</w:t>
        </w:r>
      </w:hyperlink>
      <w:r w:rsidR="00A17A7D">
        <w:rPr>
          <w:rFonts w:ascii="Trebuchet MS" w:hAnsi="Trebuchet MS"/>
          <w:color w:val="262626" w:themeColor="text1" w:themeTint="D9"/>
        </w:rPr>
        <w:t xml:space="preserve"> </w:t>
      </w:r>
    </w:p>
    <w:p w:rsidR="00105E12" w:rsidRPr="005126A9" w:rsidRDefault="00105E12" w:rsidP="00B32E2D">
      <w:pPr>
        <w:spacing w:line="240" w:lineRule="auto"/>
        <w:rPr>
          <w:rFonts w:ascii="Trebuchet MS" w:hAnsi="Trebuchet MS"/>
          <w:b/>
          <w:color w:val="262626" w:themeColor="text1" w:themeTint="D9"/>
        </w:rPr>
      </w:pPr>
      <w:r w:rsidRPr="005126A9">
        <w:rPr>
          <w:rFonts w:ascii="Trebuchet MS" w:hAnsi="Trebuchet MS"/>
          <w:b/>
          <w:color w:val="262626" w:themeColor="text1" w:themeTint="D9"/>
        </w:rPr>
        <w:t>To apply:</w:t>
      </w:r>
    </w:p>
    <w:p w:rsidR="00E11F7A" w:rsidRPr="00D87D9E" w:rsidRDefault="00E11F7A" w:rsidP="00B32E2D">
      <w:pPr>
        <w:spacing w:line="240" w:lineRule="auto"/>
        <w:jc w:val="both"/>
        <w:rPr>
          <w:rFonts w:ascii="Trebuchet MS" w:hAnsi="Trebuchet MS" w:cs="Calibri"/>
          <w:color w:val="262626" w:themeColor="text1" w:themeTint="D9"/>
          <w:u w:val="single"/>
        </w:rPr>
      </w:pPr>
      <w:r w:rsidRPr="005126A9">
        <w:rPr>
          <w:rFonts w:ascii="Trebuchet MS" w:hAnsi="Trebuchet MS"/>
          <w:color w:val="262626" w:themeColor="text1" w:themeTint="D9"/>
        </w:rPr>
        <w:t xml:space="preserve">Please visit </w:t>
      </w:r>
      <w:hyperlink r:id="rId9" w:history="1">
        <w:r w:rsidRPr="00E53BBA">
          <w:rPr>
            <w:rStyle w:val="Hyperlink"/>
            <w:rFonts w:ascii="Trebuchet MS" w:hAnsi="Trebuchet MS" w:cs="Calibri"/>
          </w:rPr>
          <w:t>www.britishtriathlon.org/about/vacancies</w:t>
        </w:r>
      </w:hyperlink>
      <w:r>
        <w:rPr>
          <w:rFonts w:ascii="Trebuchet MS" w:hAnsi="Trebuchet MS"/>
          <w:color w:val="262626" w:themeColor="text1" w:themeTint="D9"/>
        </w:rPr>
        <w:t xml:space="preserve"> for our application form, </w:t>
      </w:r>
      <w:r w:rsidRPr="005126A9">
        <w:rPr>
          <w:rFonts w:ascii="Trebuchet MS" w:hAnsi="Trebuchet MS"/>
          <w:color w:val="262626" w:themeColor="text1" w:themeTint="D9"/>
        </w:rPr>
        <w:t>job description</w:t>
      </w:r>
      <w:r>
        <w:rPr>
          <w:rFonts w:ascii="Trebuchet MS" w:hAnsi="Trebuchet MS"/>
          <w:color w:val="262626" w:themeColor="text1" w:themeTint="D9"/>
        </w:rPr>
        <w:t xml:space="preserve"> and equality form</w:t>
      </w:r>
      <w:r w:rsidRPr="005126A9">
        <w:rPr>
          <w:rFonts w:ascii="Trebuchet MS" w:hAnsi="Trebuchet MS"/>
          <w:color w:val="262626" w:themeColor="text1" w:themeTint="D9"/>
        </w:rPr>
        <w:t>.   A covering letter explaining why you feel you are suitable for the role, together with your completed application form</w:t>
      </w:r>
      <w:r>
        <w:rPr>
          <w:rFonts w:ascii="Trebuchet MS" w:hAnsi="Trebuchet MS"/>
          <w:color w:val="262626" w:themeColor="text1" w:themeTint="D9"/>
        </w:rPr>
        <w:t xml:space="preserve"> and equality form</w:t>
      </w:r>
      <w:r w:rsidRPr="005126A9">
        <w:rPr>
          <w:rFonts w:ascii="Trebuchet MS" w:hAnsi="Trebuchet MS"/>
          <w:color w:val="262626" w:themeColor="text1" w:themeTint="D9"/>
        </w:rPr>
        <w:t xml:space="preserve">, should be e-mailed to: </w:t>
      </w:r>
      <w:hyperlink r:id="rId10" w:history="1">
        <w:r w:rsidRPr="00E53BBA">
          <w:rPr>
            <w:rStyle w:val="Hyperlink"/>
            <w:rFonts w:ascii="Trebuchet MS" w:hAnsi="Trebuchet MS" w:cs="Calibri"/>
          </w:rPr>
          <w:t>hr@britishtriathlon.org</w:t>
        </w:r>
      </w:hyperlink>
      <w:r w:rsidRPr="005126A9">
        <w:rPr>
          <w:rFonts w:ascii="Trebuchet MS" w:hAnsi="Trebuchet MS"/>
          <w:color w:val="262626" w:themeColor="text1" w:themeTint="D9"/>
        </w:rPr>
        <w:t xml:space="preserve">. Please quote the reference number indicated above.  Should you require assistance with the application process, please contact HR and we will make every effort to meet your specific requirements.  </w:t>
      </w:r>
    </w:p>
    <w:p w:rsidR="00105E12" w:rsidRPr="009819C3" w:rsidRDefault="00A17A7D" w:rsidP="00B32E2D">
      <w:pPr>
        <w:spacing w:after="0" w:line="240" w:lineRule="auto"/>
        <w:rPr>
          <w:rFonts w:ascii="Trebuchet MS" w:hAnsi="Trebuchet MS"/>
          <w:b/>
          <w:color w:val="262626" w:themeColor="text1" w:themeTint="D9"/>
        </w:rPr>
      </w:pPr>
      <w:r>
        <w:rPr>
          <w:rFonts w:ascii="Trebuchet MS" w:hAnsi="Trebuchet MS"/>
          <w:b/>
          <w:color w:val="262626" w:themeColor="text1" w:themeTint="D9"/>
        </w:rPr>
        <w:t xml:space="preserve">Closing Date: 5pm </w:t>
      </w:r>
      <w:r w:rsidR="007019A0">
        <w:rPr>
          <w:rFonts w:ascii="Trebuchet MS" w:hAnsi="Trebuchet MS"/>
          <w:b/>
          <w:color w:val="262626" w:themeColor="text1" w:themeTint="D9"/>
        </w:rPr>
        <w:t>24</w:t>
      </w:r>
      <w:r w:rsidR="00ED64EA" w:rsidRPr="009819C3">
        <w:rPr>
          <w:rFonts w:ascii="Trebuchet MS" w:hAnsi="Trebuchet MS"/>
          <w:b/>
          <w:color w:val="262626" w:themeColor="text1" w:themeTint="D9"/>
          <w:vertAlign w:val="superscript"/>
        </w:rPr>
        <w:t>th</w:t>
      </w:r>
      <w:r w:rsidR="00ED64EA" w:rsidRPr="009819C3">
        <w:rPr>
          <w:rFonts w:ascii="Trebuchet MS" w:hAnsi="Trebuchet MS"/>
          <w:b/>
          <w:color w:val="262626" w:themeColor="text1" w:themeTint="D9"/>
        </w:rPr>
        <w:t xml:space="preserve"> February 2017</w:t>
      </w:r>
    </w:p>
    <w:p w:rsidR="00105E12" w:rsidRDefault="00105E12" w:rsidP="00B32E2D">
      <w:pPr>
        <w:spacing w:after="0" w:line="240" w:lineRule="auto"/>
        <w:rPr>
          <w:rFonts w:ascii="Trebuchet MS" w:hAnsi="Trebuchet MS"/>
          <w:b/>
          <w:color w:val="262626" w:themeColor="text1" w:themeTint="D9"/>
        </w:rPr>
      </w:pPr>
      <w:r w:rsidRPr="009819C3">
        <w:rPr>
          <w:rFonts w:ascii="Trebuchet MS" w:hAnsi="Trebuchet MS"/>
          <w:b/>
          <w:color w:val="262626" w:themeColor="text1" w:themeTint="D9"/>
        </w:rPr>
        <w:t>Interview Dat</w:t>
      </w:r>
      <w:r w:rsidR="00A17A7D">
        <w:rPr>
          <w:rFonts w:ascii="Trebuchet MS" w:hAnsi="Trebuchet MS"/>
          <w:b/>
          <w:color w:val="262626" w:themeColor="text1" w:themeTint="D9"/>
        </w:rPr>
        <w:t xml:space="preserve">e: </w:t>
      </w:r>
      <w:r w:rsidR="00ED64EA" w:rsidRPr="009819C3">
        <w:rPr>
          <w:rFonts w:ascii="Trebuchet MS" w:hAnsi="Trebuchet MS"/>
          <w:b/>
          <w:color w:val="262626" w:themeColor="text1" w:themeTint="D9"/>
        </w:rPr>
        <w:t>7</w:t>
      </w:r>
      <w:r w:rsidR="00ED64EA" w:rsidRPr="009819C3">
        <w:rPr>
          <w:rFonts w:ascii="Trebuchet MS" w:hAnsi="Trebuchet MS"/>
          <w:b/>
          <w:color w:val="262626" w:themeColor="text1" w:themeTint="D9"/>
          <w:vertAlign w:val="superscript"/>
        </w:rPr>
        <w:t>th</w:t>
      </w:r>
      <w:r w:rsidR="00ED64EA" w:rsidRPr="009819C3">
        <w:rPr>
          <w:rFonts w:ascii="Trebuchet MS" w:hAnsi="Trebuchet MS"/>
          <w:b/>
          <w:color w:val="262626" w:themeColor="text1" w:themeTint="D9"/>
        </w:rPr>
        <w:t xml:space="preserve"> March 2017</w:t>
      </w:r>
    </w:p>
    <w:p w:rsidR="00E11F7A" w:rsidRPr="005126A9" w:rsidRDefault="00E11F7A" w:rsidP="00B32E2D">
      <w:pPr>
        <w:spacing w:after="0" w:line="240" w:lineRule="auto"/>
        <w:rPr>
          <w:rFonts w:ascii="Trebuchet MS" w:hAnsi="Trebuchet MS"/>
          <w:color w:val="262626" w:themeColor="text1" w:themeTint="D9"/>
        </w:rPr>
      </w:pPr>
    </w:p>
    <w:p w:rsidR="00105E12" w:rsidRPr="0080266F" w:rsidRDefault="0080266F" w:rsidP="00B32E2D">
      <w:pPr>
        <w:spacing w:line="240" w:lineRule="auto"/>
        <w:rPr>
          <w:rFonts w:ascii="Trebuchet MS" w:hAnsi="Trebuchet MS"/>
          <w:color w:val="262626"/>
        </w:rPr>
      </w:pPr>
      <w:r w:rsidRPr="0080266F">
        <w:rPr>
          <w:rFonts w:ascii="Trebuchet MS" w:hAnsi="Trebuchet MS"/>
          <w:color w:val="262626" w:themeColor="text1" w:themeTint="D9"/>
        </w:rPr>
        <w:t xml:space="preserve">British Triathlon is committed to equality of opportunity for all staff and applications from all suitably qualified persons are encouraged.  </w:t>
      </w:r>
      <w:r w:rsidR="00105E12" w:rsidRPr="0080266F">
        <w:rPr>
          <w:rFonts w:ascii="Trebuchet MS" w:hAnsi="Trebuchet MS"/>
          <w:color w:val="262626" w:themeColor="text1" w:themeTint="D9"/>
        </w:rPr>
        <w:t xml:space="preserve">Details of our Equal Opportunities Policy can be found on our website: </w:t>
      </w:r>
      <w:hyperlink r:id="rId11" w:history="1">
        <w:r w:rsidR="00D87D9E" w:rsidRPr="0080266F">
          <w:rPr>
            <w:rStyle w:val="Hyperlink"/>
            <w:rFonts w:ascii="Trebuchet MS" w:hAnsi="Trebuchet MS" w:cs="Calibri"/>
          </w:rPr>
          <w:t>www.britishtriathlon.org</w:t>
        </w:r>
      </w:hyperlink>
      <w:r w:rsidR="00105E12" w:rsidRPr="0080266F">
        <w:rPr>
          <w:rFonts w:ascii="Trebuchet MS" w:hAnsi="Trebuchet MS"/>
          <w:color w:val="262626" w:themeColor="text1" w:themeTint="D9"/>
        </w:rPr>
        <w:t xml:space="preserve"> under ‘About’ and then ‘Policy Documents’.</w:t>
      </w:r>
    </w:p>
    <w:sectPr w:rsidR="00105E12" w:rsidRPr="0080266F" w:rsidSect="00430073">
      <w:footerReference w:type="default" r:id="rId12"/>
      <w:pgSz w:w="11906" w:h="16838"/>
      <w:pgMar w:top="720" w:right="720" w:bottom="720" w:left="720" w:header="1928" w:footer="1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320" w:rsidRDefault="00057320" w:rsidP="00DC2303">
      <w:pPr>
        <w:spacing w:after="0" w:line="240" w:lineRule="auto"/>
      </w:pPr>
      <w:r>
        <w:separator/>
      </w:r>
    </w:p>
  </w:endnote>
  <w:endnote w:type="continuationSeparator" w:id="0">
    <w:p w:rsidR="00057320" w:rsidRDefault="00057320" w:rsidP="00DC2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303" w:rsidRDefault="002535A8">
    <w:pPr>
      <w:pStyle w:val="Footer"/>
    </w:pPr>
    <w:r>
      <w:rPr>
        <w:rFonts w:hint="eastAsia"/>
        <w:noProof/>
        <w:lang w:eastAsia="en-GB"/>
      </w:rPr>
      <w:drawing>
        <wp:anchor distT="0" distB="0" distL="114300" distR="114300" simplePos="0" relativeHeight="251660800" behindDoc="0" locked="0" layoutInCell="1" allowOverlap="1" wp14:anchorId="4A524E44" wp14:editId="52916F87">
          <wp:simplePos x="0" y="0"/>
          <wp:positionH relativeFrom="column">
            <wp:posOffset>3629025</wp:posOffset>
          </wp:positionH>
          <wp:positionV relativeFrom="paragraph">
            <wp:posOffset>85725</wp:posOffset>
          </wp:positionV>
          <wp:extent cx="3352800" cy="800100"/>
          <wp:effectExtent l="0" t="0" r="0" b="0"/>
          <wp:wrapTight wrapText="bothSides">
            <wp:wrapPolygon edited="0">
              <wp:start x="0" y="0"/>
              <wp:lineTo x="0" y="21086"/>
              <wp:lineTo x="21477" y="21086"/>
              <wp:lineTo x="2147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_PagesSlicedforWord-01.jpg"/>
                  <pic:cNvPicPr/>
                </pic:nvPicPr>
                <pic:blipFill rotWithShape="1">
                  <a:blip r:embed="rId1">
                    <a:extLst>
                      <a:ext uri="{28A0092B-C50C-407E-A947-70E740481C1C}">
                        <a14:useLocalDpi xmlns:a14="http://schemas.microsoft.com/office/drawing/2010/main" val="0"/>
                      </a:ext>
                    </a:extLst>
                  </a:blip>
                  <a:srcRect r="52688" b="23030"/>
                  <a:stretch/>
                </pic:blipFill>
                <pic:spPr bwMode="auto">
                  <a:xfrm>
                    <a:off x="0" y="0"/>
                    <a:ext cx="3352800" cy="800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2AAE">
      <w:rPr>
        <w:noProof/>
        <w:lang w:eastAsia="en-GB"/>
      </w:rPr>
      <mc:AlternateContent>
        <mc:Choice Requires="wps">
          <w:drawing>
            <wp:anchor distT="0" distB="0" distL="114300" distR="114300" simplePos="0" relativeHeight="251663360" behindDoc="0" locked="0" layoutInCell="1" allowOverlap="1">
              <wp:simplePos x="0" y="0"/>
              <wp:positionH relativeFrom="column">
                <wp:posOffset>-93980</wp:posOffset>
              </wp:positionH>
              <wp:positionV relativeFrom="paragraph">
                <wp:posOffset>85725</wp:posOffset>
              </wp:positionV>
              <wp:extent cx="3692525" cy="1101090"/>
              <wp:effectExtent l="2540" t="0" r="63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2525" cy="1101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5E12" w:rsidRPr="00FB1AD9" w:rsidRDefault="00105E12" w:rsidP="00105E12">
                          <w:pPr>
                            <w:rPr>
                              <w:rFonts w:ascii="Trebuchet MS" w:hAnsi="Trebuchet MS"/>
                              <w:color w:val="002060"/>
                              <w:sz w:val="28"/>
                              <w:szCs w:val="28"/>
                            </w:rPr>
                          </w:pPr>
                          <w:r w:rsidRPr="00FB1AD9">
                            <w:rPr>
                              <w:rFonts w:ascii="Trebuchet MS" w:hAnsi="Trebuchet MS"/>
                              <w:color w:val="002060"/>
                            </w:rPr>
                            <w:t>British Triathlon aims to promote excellence in our sport, and create opportunities for everyone to achieve their personal triathlon challenges.</w:t>
                          </w:r>
                        </w:p>
                        <w:p w:rsidR="00105E12" w:rsidRDefault="00105E1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7.4pt;margin-top:6.75pt;width:290.75pt;height:86.7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" stroked="f">
              <v:textbox style="mso-fit-shape-to-text:t">
                <w:txbxContent>
                  <w:p w:rsidR="00105E12" w:rsidRPr="00FB1AD9" w:rsidRDefault="00105E12" w:rsidP="00105E12">
                    <w:pPr>
                      <w:rPr>
                        <w:rFonts w:ascii="Trebuchet MS" w:hAnsi="Trebuchet MS"/>
                        <w:color w:val="002060"/>
                        <w:sz w:val="28"/>
                        <w:szCs w:val="28"/>
                      </w:rPr>
                    </w:pPr>
                    <w:r w:rsidRPr="00FB1AD9">
                      <w:rPr>
                        <w:rFonts w:ascii="Trebuchet MS" w:hAnsi="Trebuchet MS"/>
                        <w:color w:val="002060"/>
                      </w:rPr>
                      <w:t>British Triathlon aims to promote excellence in our sport, and create opportunities for everyone to achieve their personal triathlon challenges.</w:t>
                    </w:r>
                  </w:p>
                  <w:p w:rsidR="00105E12" w:rsidRDefault="00105E12"/>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320" w:rsidRDefault="00057320" w:rsidP="00DC2303">
      <w:pPr>
        <w:spacing w:after="0" w:line="240" w:lineRule="auto"/>
      </w:pPr>
      <w:r>
        <w:separator/>
      </w:r>
    </w:p>
  </w:footnote>
  <w:footnote w:type="continuationSeparator" w:id="0">
    <w:p w:rsidR="00057320" w:rsidRDefault="00057320" w:rsidP="00DC23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303"/>
    <w:rsid w:val="000063E8"/>
    <w:rsid w:val="00052AAA"/>
    <w:rsid w:val="00057320"/>
    <w:rsid w:val="00064026"/>
    <w:rsid w:val="00105E12"/>
    <w:rsid w:val="0016776F"/>
    <w:rsid w:val="0019153D"/>
    <w:rsid w:val="00196D68"/>
    <w:rsid w:val="001B53C0"/>
    <w:rsid w:val="001E1859"/>
    <w:rsid w:val="00235E38"/>
    <w:rsid w:val="002535A8"/>
    <w:rsid w:val="0029578F"/>
    <w:rsid w:val="002A37D7"/>
    <w:rsid w:val="002D1CB4"/>
    <w:rsid w:val="002D533D"/>
    <w:rsid w:val="00303628"/>
    <w:rsid w:val="00350116"/>
    <w:rsid w:val="0039185F"/>
    <w:rsid w:val="003C2179"/>
    <w:rsid w:val="003C77E0"/>
    <w:rsid w:val="003D1AD1"/>
    <w:rsid w:val="003D2BEF"/>
    <w:rsid w:val="003D547F"/>
    <w:rsid w:val="003E44BF"/>
    <w:rsid w:val="003F0293"/>
    <w:rsid w:val="00404A6C"/>
    <w:rsid w:val="00430073"/>
    <w:rsid w:val="00465873"/>
    <w:rsid w:val="0048692C"/>
    <w:rsid w:val="004B465D"/>
    <w:rsid w:val="004D08C7"/>
    <w:rsid w:val="004E2A6A"/>
    <w:rsid w:val="004F5B02"/>
    <w:rsid w:val="00512648"/>
    <w:rsid w:val="005126A9"/>
    <w:rsid w:val="005215A4"/>
    <w:rsid w:val="00540959"/>
    <w:rsid w:val="00546195"/>
    <w:rsid w:val="005470D2"/>
    <w:rsid w:val="0055406C"/>
    <w:rsid w:val="00627516"/>
    <w:rsid w:val="006628FB"/>
    <w:rsid w:val="00665BA1"/>
    <w:rsid w:val="006700B3"/>
    <w:rsid w:val="00677819"/>
    <w:rsid w:val="00680CE5"/>
    <w:rsid w:val="00694544"/>
    <w:rsid w:val="006A2899"/>
    <w:rsid w:val="006A2AAE"/>
    <w:rsid w:val="006B6FC1"/>
    <w:rsid w:val="006D5C27"/>
    <w:rsid w:val="007019A0"/>
    <w:rsid w:val="007063F6"/>
    <w:rsid w:val="0071517A"/>
    <w:rsid w:val="007348BB"/>
    <w:rsid w:val="007351ED"/>
    <w:rsid w:val="007A1D3B"/>
    <w:rsid w:val="0080266F"/>
    <w:rsid w:val="00814F0D"/>
    <w:rsid w:val="00871748"/>
    <w:rsid w:val="008763D6"/>
    <w:rsid w:val="008A2FF0"/>
    <w:rsid w:val="008B454C"/>
    <w:rsid w:val="008D4190"/>
    <w:rsid w:val="008E6B69"/>
    <w:rsid w:val="0090018C"/>
    <w:rsid w:val="00911DD6"/>
    <w:rsid w:val="0092158F"/>
    <w:rsid w:val="00967E4F"/>
    <w:rsid w:val="00980ECE"/>
    <w:rsid w:val="009819C3"/>
    <w:rsid w:val="009A53B1"/>
    <w:rsid w:val="009C1658"/>
    <w:rsid w:val="00A14266"/>
    <w:rsid w:val="00A17A7D"/>
    <w:rsid w:val="00A206BE"/>
    <w:rsid w:val="00A37E9B"/>
    <w:rsid w:val="00A401CC"/>
    <w:rsid w:val="00A831FE"/>
    <w:rsid w:val="00AC6226"/>
    <w:rsid w:val="00AD13A1"/>
    <w:rsid w:val="00AF20F7"/>
    <w:rsid w:val="00B15C13"/>
    <w:rsid w:val="00B1775B"/>
    <w:rsid w:val="00B26EA9"/>
    <w:rsid w:val="00B32E2D"/>
    <w:rsid w:val="00B709FB"/>
    <w:rsid w:val="00B90BB2"/>
    <w:rsid w:val="00BE2AAE"/>
    <w:rsid w:val="00BE5EDA"/>
    <w:rsid w:val="00C25FF9"/>
    <w:rsid w:val="00C3702D"/>
    <w:rsid w:val="00C6040F"/>
    <w:rsid w:val="00C72E0B"/>
    <w:rsid w:val="00D14792"/>
    <w:rsid w:val="00D77E2E"/>
    <w:rsid w:val="00D8562E"/>
    <w:rsid w:val="00D87D9E"/>
    <w:rsid w:val="00DC2303"/>
    <w:rsid w:val="00DD1BE6"/>
    <w:rsid w:val="00E11F7A"/>
    <w:rsid w:val="00E232F9"/>
    <w:rsid w:val="00E57059"/>
    <w:rsid w:val="00E67B3E"/>
    <w:rsid w:val="00ED64EA"/>
    <w:rsid w:val="00EE1258"/>
    <w:rsid w:val="00EE4039"/>
    <w:rsid w:val="00EF5B96"/>
    <w:rsid w:val="00F438AC"/>
    <w:rsid w:val="00F5512C"/>
    <w:rsid w:val="00F83660"/>
    <w:rsid w:val="00FB1AD9"/>
    <w:rsid w:val="00FC0578"/>
    <w:rsid w:val="00FF2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9CA986-5F08-4B46-AEF5-E83C12F31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C16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2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303"/>
    <w:rPr>
      <w:rFonts w:ascii="Tahoma" w:hAnsi="Tahoma" w:cs="Tahoma"/>
      <w:sz w:val="16"/>
      <w:szCs w:val="16"/>
    </w:rPr>
  </w:style>
  <w:style w:type="paragraph" w:styleId="Header">
    <w:name w:val="header"/>
    <w:basedOn w:val="Normal"/>
    <w:link w:val="HeaderChar"/>
    <w:uiPriority w:val="99"/>
    <w:unhideWhenUsed/>
    <w:rsid w:val="00DC23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303"/>
  </w:style>
  <w:style w:type="paragraph" w:styleId="Footer">
    <w:name w:val="footer"/>
    <w:basedOn w:val="Normal"/>
    <w:link w:val="FooterChar"/>
    <w:uiPriority w:val="99"/>
    <w:unhideWhenUsed/>
    <w:rsid w:val="00DC23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303"/>
  </w:style>
  <w:style w:type="character" w:styleId="Hyperlink">
    <w:name w:val="Hyperlink"/>
    <w:rsid w:val="00105E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98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sonwyeth@britishtriathlo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ritishtriathlon.org" TargetMode="External"/><Relationship Id="rId5" Type="http://schemas.openxmlformats.org/officeDocument/2006/relationships/footnotes" Target="footnotes.xml"/><Relationship Id="rId10" Type="http://schemas.openxmlformats.org/officeDocument/2006/relationships/hyperlink" Target="mailto:hr@britishtriathlon.org" TargetMode="External"/><Relationship Id="rId4" Type="http://schemas.openxmlformats.org/officeDocument/2006/relationships/webSettings" Target="webSettings.xml"/><Relationship Id="rId9" Type="http://schemas.openxmlformats.org/officeDocument/2006/relationships/hyperlink" Target="http://www.britishtriathlon.org/about/vacanci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FA43A1-FADE-4AB7-89AB-909038B3F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Rahman</dc:creator>
  <cp:lastModifiedBy>Rebecca Rahman</cp:lastModifiedBy>
  <cp:revision>6</cp:revision>
  <dcterms:created xsi:type="dcterms:W3CDTF">2017-02-06T15:50:00Z</dcterms:created>
  <dcterms:modified xsi:type="dcterms:W3CDTF">2017-02-08T12:43:00Z</dcterms:modified>
</cp:coreProperties>
</file>