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AC4F" w14:textId="44565833" w:rsidR="00F65ACA" w:rsidRPr="00942CFD" w:rsidRDefault="003106D8">
      <w:pPr>
        <w:rPr>
          <w:b/>
          <w:sz w:val="20"/>
          <w:szCs w:val="20"/>
        </w:rPr>
      </w:pPr>
      <w:r w:rsidRPr="00942CFD">
        <w:rPr>
          <w:b/>
          <w:sz w:val="20"/>
          <w:szCs w:val="20"/>
        </w:rPr>
        <w:t>TE</w:t>
      </w:r>
      <w:r w:rsidR="004B10DE" w:rsidRPr="00942CFD">
        <w:rPr>
          <w:b/>
          <w:sz w:val="20"/>
          <w:szCs w:val="20"/>
        </w:rPr>
        <w:t xml:space="preserve">SE </w:t>
      </w:r>
      <w:r w:rsidR="00645CD9">
        <w:rPr>
          <w:b/>
          <w:sz w:val="20"/>
          <w:szCs w:val="20"/>
        </w:rPr>
        <w:t xml:space="preserve">AGM </w:t>
      </w:r>
      <w:r w:rsidR="004B10DE" w:rsidRPr="00942CFD">
        <w:rPr>
          <w:b/>
          <w:sz w:val="20"/>
          <w:szCs w:val="20"/>
        </w:rPr>
        <w:t>MEETING MINUTES #</w:t>
      </w:r>
      <w:r w:rsidR="00C17885" w:rsidRPr="00942CFD">
        <w:rPr>
          <w:b/>
          <w:sz w:val="20"/>
          <w:szCs w:val="20"/>
        </w:rPr>
        <w:t>2</w:t>
      </w:r>
      <w:r w:rsidR="00645CD9">
        <w:rPr>
          <w:b/>
          <w:sz w:val="20"/>
          <w:szCs w:val="20"/>
        </w:rPr>
        <w:t>7</w:t>
      </w:r>
    </w:p>
    <w:p w14:paraId="25622A98" w14:textId="000D20A3" w:rsidR="003106D8" w:rsidRPr="00942CFD" w:rsidRDefault="003106D8">
      <w:pPr>
        <w:rPr>
          <w:b/>
          <w:sz w:val="20"/>
          <w:szCs w:val="20"/>
        </w:rPr>
      </w:pPr>
    </w:p>
    <w:p w14:paraId="4208BF2B" w14:textId="4E0B92CC" w:rsidR="003106D8" w:rsidRPr="00942CFD" w:rsidRDefault="00645CD9">
      <w:pPr>
        <w:rPr>
          <w:b/>
          <w:sz w:val="20"/>
          <w:szCs w:val="20"/>
        </w:rPr>
      </w:pPr>
      <w:r>
        <w:rPr>
          <w:b/>
          <w:sz w:val="20"/>
          <w:szCs w:val="20"/>
        </w:rPr>
        <w:t xml:space="preserve">Friday 23 October </w:t>
      </w:r>
      <w:r w:rsidR="004B10DE" w:rsidRPr="00942CFD">
        <w:rPr>
          <w:b/>
          <w:sz w:val="20"/>
          <w:szCs w:val="20"/>
        </w:rPr>
        <w:t>20</w:t>
      </w:r>
      <w:r w:rsidR="0039799D" w:rsidRPr="00942CFD">
        <w:rPr>
          <w:b/>
          <w:sz w:val="20"/>
          <w:szCs w:val="20"/>
        </w:rPr>
        <w:t>20</w:t>
      </w:r>
      <w:r w:rsidR="007D21E0" w:rsidRPr="00942CFD">
        <w:rPr>
          <w:b/>
          <w:sz w:val="20"/>
          <w:szCs w:val="20"/>
        </w:rPr>
        <w:t xml:space="preserve"> at </w:t>
      </w:r>
      <w:r>
        <w:rPr>
          <w:b/>
          <w:sz w:val="20"/>
          <w:szCs w:val="20"/>
        </w:rPr>
        <w:t>7.30</w:t>
      </w:r>
      <w:r w:rsidR="00CC01A8">
        <w:rPr>
          <w:b/>
          <w:sz w:val="20"/>
          <w:szCs w:val="20"/>
        </w:rPr>
        <w:t>pm</w:t>
      </w:r>
      <w:r w:rsidR="003106D8" w:rsidRPr="00942CFD">
        <w:rPr>
          <w:b/>
          <w:sz w:val="20"/>
          <w:szCs w:val="20"/>
        </w:rPr>
        <w:t xml:space="preserve">, </w:t>
      </w:r>
      <w:r w:rsidR="00C92A69" w:rsidRPr="00942CFD">
        <w:rPr>
          <w:b/>
          <w:sz w:val="20"/>
          <w:szCs w:val="20"/>
        </w:rPr>
        <w:t xml:space="preserve">Virtual meeting </w:t>
      </w:r>
    </w:p>
    <w:p w14:paraId="649AA611" w14:textId="77777777" w:rsidR="003106D8" w:rsidRPr="00942CFD" w:rsidRDefault="003106D8">
      <w:pPr>
        <w:rPr>
          <w:sz w:val="20"/>
          <w:szCs w:val="20"/>
        </w:rPr>
      </w:pPr>
    </w:p>
    <w:p w14:paraId="3F5051C5" w14:textId="37817612" w:rsidR="003106D8" w:rsidRPr="00942CFD" w:rsidRDefault="003106D8">
      <w:pPr>
        <w:rPr>
          <w:sz w:val="20"/>
          <w:szCs w:val="20"/>
        </w:rPr>
      </w:pPr>
      <w:r w:rsidRPr="00942CFD">
        <w:rPr>
          <w:sz w:val="20"/>
          <w:szCs w:val="20"/>
        </w:rPr>
        <w:t xml:space="preserve">Present:  </w:t>
      </w:r>
      <w:r w:rsidR="00CC01A8" w:rsidRPr="00942CFD">
        <w:rPr>
          <w:sz w:val="20"/>
          <w:szCs w:val="20"/>
        </w:rPr>
        <w:t xml:space="preserve">Santi Brage (SB), </w:t>
      </w:r>
      <w:r w:rsidRPr="00942CFD">
        <w:rPr>
          <w:sz w:val="20"/>
          <w:szCs w:val="20"/>
        </w:rPr>
        <w:t>Liz Scott (LS), Jackie</w:t>
      </w:r>
      <w:r w:rsidR="007D21E0" w:rsidRPr="00942CFD">
        <w:rPr>
          <w:sz w:val="20"/>
          <w:szCs w:val="20"/>
        </w:rPr>
        <w:t xml:space="preserve"> Hunter (JH), </w:t>
      </w:r>
      <w:r w:rsidR="000559C0" w:rsidRPr="00942CFD">
        <w:rPr>
          <w:sz w:val="20"/>
          <w:szCs w:val="20"/>
        </w:rPr>
        <w:t>Tara White (TW</w:t>
      </w:r>
      <w:r w:rsidR="00645CD9">
        <w:rPr>
          <w:sz w:val="20"/>
          <w:szCs w:val="20"/>
        </w:rPr>
        <w:t>),</w:t>
      </w:r>
      <w:r w:rsidR="00CC01A8">
        <w:rPr>
          <w:sz w:val="20"/>
          <w:szCs w:val="20"/>
        </w:rPr>
        <w:t xml:space="preserve"> </w:t>
      </w:r>
      <w:r w:rsidR="00645CD9" w:rsidRPr="00942CFD">
        <w:rPr>
          <w:sz w:val="20"/>
          <w:szCs w:val="20"/>
        </w:rPr>
        <w:t xml:space="preserve">Dick Donovan (DD), Clare Donovan (CD), Sarah </w:t>
      </w:r>
      <w:proofErr w:type="spellStart"/>
      <w:r w:rsidR="00645CD9" w:rsidRPr="00942CFD">
        <w:rPr>
          <w:sz w:val="20"/>
          <w:szCs w:val="20"/>
        </w:rPr>
        <w:t>Coope</w:t>
      </w:r>
      <w:proofErr w:type="spellEnd"/>
      <w:r w:rsidR="00645CD9" w:rsidRPr="00942CFD">
        <w:rPr>
          <w:sz w:val="20"/>
          <w:szCs w:val="20"/>
        </w:rPr>
        <w:t xml:space="preserve"> (SC), Jon Train (JT),</w:t>
      </w:r>
      <w:r w:rsidR="00645CD9" w:rsidRPr="00645CD9">
        <w:rPr>
          <w:sz w:val="20"/>
          <w:szCs w:val="20"/>
        </w:rPr>
        <w:t xml:space="preserve"> </w:t>
      </w:r>
      <w:r w:rsidR="00645CD9">
        <w:rPr>
          <w:sz w:val="20"/>
          <w:szCs w:val="20"/>
        </w:rPr>
        <w:t>Jen Granger (JG)</w:t>
      </w:r>
      <w:r w:rsidR="00645CD9">
        <w:rPr>
          <w:sz w:val="20"/>
          <w:szCs w:val="20"/>
        </w:rPr>
        <w:t xml:space="preserve">, Steve Clarke (SC), Paul Hedger (PH), Rob Waite (RW), M Oakhill (MO), </w:t>
      </w:r>
    </w:p>
    <w:p w14:paraId="075DBD33" w14:textId="743EB52A" w:rsidR="003106D8" w:rsidRPr="00942CFD" w:rsidRDefault="003106D8">
      <w:pPr>
        <w:rPr>
          <w:sz w:val="20"/>
          <w:szCs w:val="20"/>
        </w:rPr>
      </w:pPr>
      <w:r w:rsidRPr="00942CFD">
        <w:rPr>
          <w:sz w:val="20"/>
          <w:szCs w:val="20"/>
        </w:rPr>
        <w:t xml:space="preserve">Apologies:  </w:t>
      </w:r>
      <w:r w:rsidR="00FC7109" w:rsidRPr="00942CFD">
        <w:rPr>
          <w:sz w:val="20"/>
          <w:szCs w:val="20"/>
        </w:rPr>
        <w:t>David Pearson (DP)</w:t>
      </w:r>
      <w:r w:rsidR="004F22F1" w:rsidRPr="00942CFD">
        <w:rPr>
          <w:sz w:val="20"/>
          <w:szCs w:val="20"/>
        </w:rPr>
        <w:t>,</w:t>
      </w:r>
      <w:r w:rsidR="00C92A69" w:rsidRPr="00942CFD">
        <w:rPr>
          <w:sz w:val="20"/>
          <w:szCs w:val="20"/>
        </w:rPr>
        <w:t xml:space="preserve"> Grace Hancock (GH</w:t>
      </w:r>
      <w:r w:rsidR="00CC01A8">
        <w:rPr>
          <w:sz w:val="20"/>
          <w:szCs w:val="20"/>
        </w:rPr>
        <w:t>),</w:t>
      </w:r>
      <w:r w:rsidR="00645CD9" w:rsidRPr="00645CD9">
        <w:rPr>
          <w:sz w:val="20"/>
          <w:szCs w:val="20"/>
        </w:rPr>
        <w:t xml:space="preserve"> </w:t>
      </w:r>
      <w:r w:rsidR="00645CD9" w:rsidRPr="00942CFD">
        <w:rPr>
          <w:sz w:val="20"/>
          <w:szCs w:val="20"/>
        </w:rPr>
        <w:t>Liam Griggs (LG</w:t>
      </w:r>
      <w:r w:rsidR="00645CD9">
        <w:rPr>
          <w:sz w:val="20"/>
          <w:szCs w:val="20"/>
        </w:rPr>
        <w:t>)</w:t>
      </w:r>
    </w:p>
    <w:p w14:paraId="7EE7E077" w14:textId="77777777" w:rsidR="004A2CA4" w:rsidRPr="00942CFD" w:rsidRDefault="004A2CA4">
      <w:pPr>
        <w:rPr>
          <w:sz w:val="20"/>
          <w:szCs w:val="20"/>
        </w:rPr>
      </w:pPr>
    </w:p>
    <w:tbl>
      <w:tblPr>
        <w:tblStyle w:val="TableGrid"/>
        <w:tblW w:w="7810" w:type="dxa"/>
        <w:tblLook w:val="04A0" w:firstRow="1" w:lastRow="0" w:firstColumn="1" w:lastColumn="0" w:noHBand="0" w:noVBand="1"/>
      </w:tblPr>
      <w:tblGrid>
        <w:gridCol w:w="520"/>
        <w:gridCol w:w="7290"/>
      </w:tblGrid>
      <w:tr w:rsidR="00645CD9" w:rsidRPr="00942CFD" w14:paraId="0B718570" w14:textId="77777777" w:rsidTr="00F94E63">
        <w:tc>
          <w:tcPr>
            <w:tcW w:w="520" w:type="dxa"/>
          </w:tcPr>
          <w:p w14:paraId="37F75B7B" w14:textId="793EF5FE" w:rsidR="00645CD9" w:rsidRPr="00942CFD" w:rsidRDefault="00645CD9">
            <w:pPr>
              <w:rPr>
                <w:sz w:val="20"/>
                <w:szCs w:val="20"/>
              </w:rPr>
            </w:pPr>
            <w:r>
              <w:rPr>
                <w:sz w:val="20"/>
                <w:szCs w:val="20"/>
              </w:rPr>
              <w:t>1.</w:t>
            </w:r>
          </w:p>
        </w:tc>
        <w:tc>
          <w:tcPr>
            <w:tcW w:w="7290" w:type="dxa"/>
          </w:tcPr>
          <w:p w14:paraId="277D429F" w14:textId="1AF854CE" w:rsidR="00645CD9" w:rsidRPr="00942CFD" w:rsidRDefault="00645CD9" w:rsidP="00E04F6F">
            <w:pPr>
              <w:rPr>
                <w:sz w:val="20"/>
                <w:szCs w:val="20"/>
              </w:rPr>
            </w:pPr>
            <w:r>
              <w:rPr>
                <w:sz w:val="20"/>
                <w:szCs w:val="20"/>
              </w:rPr>
              <w:t>Apologies.  SB thanked Grace Hancock for her work on the social media for TESE and advised she was stepping down due to work commitments.  SB also thanked Liam Griggs and advised he was stepping down from the committee as was moving away from the area.  DP had also given his apologies.</w:t>
            </w:r>
          </w:p>
        </w:tc>
      </w:tr>
      <w:tr w:rsidR="00F94E63" w:rsidRPr="00942CFD" w14:paraId="2EDAA4A4" w14:textId="77777777" w:rsidTr="00F94E63">
        <w:tc>
          <w:tcPr>
            <w:tcW w:w="520" w:type="dxa"/>
          </w:tcPr>
          <w:p w14:paraId="209B3FC6" w14:textId="5CCF5556" w:rsidR="00F94E63" w:rsidRPr="00942CFD" w:rsidRDefault="00645CD9">
            <w:pPr>
              <w:rPr>
                <w:sz w:val="20"/>
                <w:szCs w:val="20"/>
              </w:rPr>
            </w:pPr>
            <w:r>
              <w:rPr>
                <w:sz w:val="20"/>
                <w:szCs w:val="20"/>
              </w:rPr>
              <w:t>2</w:t>
            </w:r>
            <w:r w:rsidR="00F94E63" w:rsidRPr="00942CFD">
              <w:rPr>
                <w:sz w:val="20"/>
                <w:szCs w:val="20"/>
              </w:rPr>
              <w:t>.</w:t>
            </w:r>
          </w:p>
        </w:tc>
        <w:tc>
          <w:tcPr>
            <w:tcW w:w="7290" w:type="dxa"/>
          </w:tcPr>
          <w:p w14:paraId="7EEA6338" w14:textId="3FBF1AB2" w:rsidR="00F94E63" w:rsidRPr="00942CFD" w:rsidRDefault="00F94E63" w:rsidP="00E04F6F">
            <w:pPr>
              <w:rPr>
                <w:sz w:val="20"/>
                <w:szCs w:val="20"/>
              </w:rPr>
            </w:pPr>
            <w:r w:rsidRPr="00942CFD">
              <w:rPr>
                <w:sz w:val="20"/>
                <w:szCs w:val="20"/>
              </w:rPr>
              <w:t xml:space="preserve">Minutes and action points:  </w:t>
            </w:r>
            <w:r w:rsidR="00645CD9">
              <w:rPr>
                <w:sz w:val="20"/>
                <w:szCs w:val="20"/>
              </w:rPr>
              <w:t xml:space="preserve">JLH welcomed everyone to the meeting and reported there were no matters arising from last year to follow up on. </w:t>
            </w:r>
          </w:p>
        </w:tc>
      </w:tr>
      <w:tr w:rsidR="00F94E63" w:rsidRPr="00942CFD" w14:paraId="28C91700" w14:textId="77777777" w:rsidTr="00F94E63">
        <w:tc>
          <w:tcPr>
            <w:tcW w:w="520" w:type="dxa"/>
          </w:tcPr>
          <w:p w14:paraId="6F3410B9" w14:textId="241BB99C" w:rsidR="00F94E63" w:rsidRPr="00942CFD" w:rsidRDefault="00645CD9">
            <w:pPr>
              <w:rPr>
                <w:sz w:val="20"/>
                <w:szCs w:val="20"/>
              </w:rPr>
            </w:pPr>
            <w:r>
              <w:rPr>
                <w:sz w:val="20"/>
                <w:szCs w:val="20"/>
              </w:rPr>
              <w:t>3</w:t>
            </w:r>
            <w:r w:rsidR="00F94E63">
              <w:rPr>
                <w:sz w:val="20"/>
                <w:szCs w:val="20"/>
              </w:rPr>
              <w:t>.</w:t>
            </w:r>
          </w:p>
        </w:tc>
        <w:tc>
          <w:tcPr>
            <w:tcW w:w="7290" w:type="dxa"/>
          </w:tcPr>
          <w:p w14:paraId="3B7273C2" w14:textId="68E96A94" w:rsidR="00F94E63" w:rsidRPr="00942CFD" w:rsidRDefault="00645CD9">
            <w:pPr>
              <w:rPr>
                <w:sz w:val="20"/>
                <w:szCs w:val="20"/>
              </w:rPr>
            </w:pPr>
            <w:r>
              <w:rPr>
                <w:sz w:val="20"/>
                <w:szCs w:val="20"/>
              </w:rPr>
              <w:t xml:space="preserve">Chairman’s report:  The detailed report was available on the TESE website.  Despite the </w:t>
            </w:r>
            <w:proofErr w:type="spellStart"/>
            <w:r w:rsidR="00C4713D">
              <w:rPr>
                <w:sz w:val="20"/>
                <w:szCs w:val="20"/>
              </w:rPr>
              <w:t>C</w:t>
            </w:r>
            <w:r>
              <w:rPr>
                <w:sz w:val="20"/>
                <w:szCs w:val="20"/>
              </w:rPr>
              <w:t>ovid</w:t>
            </w:r>
            <w:proofErr w:type="spellEnd"/>
            <w:r>
              <w:rPr>
                <w:sz w:val="20"/>
                <w:szCs w:val="20"/>
              </w:rPr>
              <w:t xml:space="preserve"> 19 measures there was lots to report and SB thanked everyone and the clubs for doing what they had over the year.  The events that had been run were listed.  The Junior</w:t>
            </w:r>
            <w:r w:rsidR="00764FAA">
              <w:rPr>
                <w:sz w:val="20"/>
                <w:szCs w:val="20"/>
              </w:rPr>
              <w:t xml:space="preserve">, Skills School </w:t>
            </w:r>
            <w:r>
              <w:rPr>
                <w:sz w:val="20"/>
                <w:szCs w:val="20"/>
              </w:rPr>
              <w:t>and Academy reports were included</w:t>
            </w:r>
            <w:r w:rsidR="00764FAA">
              <w:rPr>
                <w:sz w:val="20"/>
                <w:szCs w:val="20"/>
              </w:rPr>
              <w:t xml:space="preserve">.  The inspiring events run by Sarah </w:t>
            </w:r>
            <w:proofErr w:type="spellStart"/>
            <w:r w:rsidR="00764FAA">
              <w:rPr>
                <w:sz w:val="20"/>
                <w:szCs w:val="20"/>
              </w:rPr>
              <w:t>Coope</w:t>
            </w:r>
            <w:proofErr w:type="spellEnd"/>
            <w:r w:rsidR="00764FAA">
              <w:rPr>
                <w:sz w:val="20"/>
                <w:szCs w:val="20"/>
              </w:rPr>
              <w:t xml:space="preserve"> and Bodyworks were acknowledged and over £5</w:t>
            </w:r>
            <w:r w:rsidR="00EA095E">
              <w:rPr>
                <w:sz w:val="20"/>
                <w:szCs w:val="20"/>
              </w:rPr>
              <w:t>,000</w:t>
            </w:r>
            <w:r w:rsidR="00764FAA">
              <w:rPr>
                <w:sz w:val="20"/>
                <w:szCs w:val="20"/>
              </w:rPr>
              <w:t xml:space="preserve"> raised for the charity MIND.  SB commented on the Regional TO coordinator report noting the impact the year had had on TO’s and the need for new people to come forward and training to be a TO.  </w:t>
            </w:r>
          </w:p>
        </w:tc>
      </w:tr>
      <w:tr w:rsidR="00F94E63" w:rsidRPr="00942CFD" w14:paraId="344C1687" w14:textId="77777777" w:rsidTr="00F94E63">
        <w:tc>
          <w:tcPr>
            <w:tcW w:w="520" w:type="dxa"/>
          </w:tcPr>
          <w:p w14:paraId="45841B37" w14:textId="6A48C264" w:rsidR="00F94E63" w:rsidRPr="00942CFD" w:rsidRDefault="00764FAA">
            <w:pPr>
              <w:rPr>
                <w:sz w:val="20"/>
                <w:szCs w:val="20"/>
              </w:rPr>
            </w:pPr>
            <w:r>
              <w:rPr>
                <w:sz w:val="20"/>
                <w:szCs w:val="20"/>
              </w:rPr>
              <w:t>4</w:t>
            </w:r>
            <w:r w:rsidR="00F94E63">
              <w:rPr>
                <w:sz w:val="20"/>
                <w:szCs w:val="20"/>
              </w:rPr>
              <w:t>.</w:t>
            </w:r>
          </w:p>
        </w:tc>
        <w:tc>
          <w:tcPr>
            <w:tcW w:w="7290" w:type="dxa"/>
          </w:tcPr>
          <w:p w14:paraId="7814DA01" w14:textId="5A98FCE7" w:rsidR="00F94E63" w:rsidRPr="00942CFD" w:rsidRDefault="00764FAA">
            <w:pPr>
              <w:rPr>
                <w:sz w:val="20"/>
                <w:szCs w:val="20"/>
              </w:rPr>
            </w:pPr>
            <w:r>
              <w:rPr>
                <w:sz w:val="20"/>
                <w:szCs w:val="20"/>
              </w:rPr>
              <w:t>TW reported that despite many attempts we had not been able to open a new bank account and that Mike Green was still maintaining the accounts.  To the 31 March 2020 there had been £5</w:t>
            </w:r>
            <w:r w:rsidR="00EA095E">
              <w:rPr>
                <w:sz w:val="20"/>
                <w:szCs w:val="20"/>
              </w:rPr>
              <w:t>,172</w:t>
            </w:r>
            <w:r>
              <w:rPr>
                <w:sz w:val="20"/>
                <w:szCs w:val="20"/>
              </w:rPr>
              <w:t xml:space="preserve"> cash in and £9,5</w:t>
            </w:r>
            <w:r w:rsidR="00EA095E">
              <w:rPr>
                <w:sz w:val="20"/>
                <w:szCs w:val="20"/>
              </w:rPr>
              <w:t>95</w:t>
            </w:r>
            <w:r>
              <w:rPr>
                <w:sz w:val="20"/>
                <w:szCs w:val="20"/>
              </w:rPr>
              <w:t xml:space="preserve"> out on events etc with a cash balance of £19,838</w:t>
            </w:r>
            <w:r w:rsidR="00F94E63">
              <w:rPr>
                <w:sz w:val="20"/>
                <w:szCs w:val="20"/>
              </w:rPr>
              <w:t>.</w:t>
            </w:r>
            <w:r w:rsidR="00EA095E">
              <w:rPr>
                <w:sz w:val="20"/>
                <w:szCs w:val="20"/>
              </w:rPr>
              <w:t xml:space="preserve">  Committed spend of £400 for the web site was advised.  TW asked if there was any money owed/bills that needed paying to let her know. </w:t>
            </w:r>
          </w:p>
        </w:tc>
      </w:tr>
      <w:tr w:rsidR="00411BEA" w:rsidRPr="00942CFD" w14:paraId="113E2386" w14:textId="77777777" w:rsidTr="00F94E63">
        <w:tc>
          <w:tcPr>
            <w:tcW w:w="520" w:type="dxa"/>
          </w:tcPr>
          <w:p w14:paraId="71EE2768" w14:textId="15F6E125" w:rsidR="00411BEA" w:rsidRDefault="00411BEA">
            <w:pPr>
              <w:rPr>
                <w:sz w:val="20"/>
                <w:szCs w:val="20"/>
              </w:rPr>
            </w:pPr>
            <w:r>
              <w:rPr>
                <w:sz w:val="20"/>
                <w:szCs w:val="20"/>
              </w:rPr>
              <w:t>5.</w:t>
            </w:r>
          </w:p>
        </w:tc>
        <w:tc>
          <w:tcPr>
            <w:tcW w:w="7290" w:type="dxa"/>
          </w:tcPr>
          <w:p w14:paraId="240D1347" w14:textId="2BE99476" w:rsidR="00411BEA" w:rsidRDefault="006E7620">
            <w:pPr>
              <w:rPr>
                <w:sz w:val="20"/>
                <w:szCs w:val="20"/>
              </w:rPr>
            </w:pPr>
            <w:r>
              <w:rPr>
                <w:sz w:val="20"/>
                <w:szCs w:val="20"/>
              </w:rPr>
              <w:t>Committee positions:  JH confirmed that there had not been any nominations and asked if anyone at the meeting would like to put themselves forward.  The positions were voted on in batches as follows:</w:t>
            </w:r>
          </w:p>
          <w:p w14:paraId="2E513906" w14:textId="77777777" w:rsidR="006E7620" w:rsidRDefault="006E7620">
            <w:pPr>
              <w:rPr>
                <w:sz w:val="20"/>
                <w:szCs w:val="20"/>
              </w:rPr>
            </w:pPr>
            <w:r>
              <w:rPr>
                <w:sz w:val="20"/>
                <w:szCs w:val="20"/>
              </w:rPr>
              <w:t>Chair – SB, Treasurer – TW, Secretary – JH – all were voted in for another year</w:t>
            </w:r>
          </w:p>
          <w:p w14:paraId="40B8C5C5" w14:textId="76DCD172" w:rsidR="006E7620" w:rsidRDefault="006E7620">
            <w:pPr>
              <w:rPr>
                <w:sz w:val="20"/>
                <w:szCs w:val="20"/>
              </w:rPr>
            </w:pPr>
            <w:r>
              <w:rPr>
                <w:sz w:val="20"/>
                <w:szCs w:val="20"/>
              </w:rPr>
              <w:t xml:space="preserve">Junior/Skills – LS, Reg TO Coordinator – CD, Senior Series – DP, Academy </w:t>
            </w:r>
            <w:r w:rsidR="005952AF">
              <w:rPr>
                <w:sz w:val="20"/>
                <w:szCs w:val="20"/>
              </w:rPr>
              <w:t>–</w:t>
            </w:r>
            <w:r>
              <w:rPr>
                <w:sz w:val="20"/>
                <w:szCs w:val="20"/>
              </w:rPr>
              <w:t xml:space="preserve"> SC</w:t>
            </w:r>
          </w:p>
          <w:p w14:paraId="4444F2CC" w14:textId="0B0C5C54" w:rsidR="005952AF" w:rsidRDefault="005952AF">
            <w:pPr>
              <w:rPr>
                <w:sz w:val="20"/>
                <w:szCs w:val="20"/>
              </w:rPr>
            </w:pPr>
            <w:r>
              <w:rPr>
                <w:sz w:val="20"/>
                <w:szCs w:val="20"/>
              </w:rPr>
              <w:t>Remove the county rep positions – this was agreed</w:t>
            </w:r>
            <w:r w:rsidR="00C4713D">
              <w:rPr>
                <w:sz w:val="20"/>
                <w:szCs w:val="20"/>
              </w:rPr>
              <w:t>.  JH thanked the TE Regional Managers (JT and JG) for their work and assistance and highlighted the fact they were in a position to be able to communicate with the clubs in a more efficient way.</w:t>
            </w:r>
          </w:p>
          <w:p w14:paraId="76C1E4F6" w14:textId="77777777" w:rsidR="005952AF" w:rsidRDefault="005952AF">
            <w:pPr>
              <w:rPr>
                <w:sz w:val="20"/>
                <w:szCs w:val="20"/>
              </w:rPr>
            </w:pPr>
            <w:r>
              <w:rPr>
                <w:sz w:val="20"/>
                <w:szCs w:val="20"/>
              </w:rPr>
              <w:t xml:space="preserve">Social Media – DD – voted in </w:t>
            </w:r>
          </w:p>
          <w:p w14:paraId="586AB8BE" w14:textId="63426E2F" w:rsidR="005952AF" w:rsidRDefault="005952AF">
            <w:pPr>
              <w:rPr>
                <w:sz w:val="20"/>
                <w:szCs w:val="20"/>
              </w:rPr>
            </w:pPr>
            <w:r>
              <w:rPr>
                <w:sz w:val="20"/>
                <w:szCs w:val="20"/>
              </w:rPr>
              <w:t>JLH advised that w</w:t>
            </w:r>
            <w:r>
              <w:rPr>
                <w:sz w:val="20"/>
                <w:szCs w:val="20"/>
              </w:rPr>
              <w:t>hen final constitution from Triathlon England is circulated we will need a meeting to adopt it in the South East</w:t>
            </w:r>
            <w:r>
              <w:rPr>
                <w:sz w:val="20"/>
                <w:szCs w:val="20"/>
              </w:rPr>
              <w:t xml:space="preserve"> and at that time we can add further committee members or roles such as Age Group Coordinator that DD has expressed an interest in.</w:t>
            </w:r>
          </w:p>
        </w:tc>
      </w:tr>
      <w:tr w:rsidR="00F94E63" w:rsidRPr="00942CFD" w14:paraId="4421BB07" w14:textId="77777777" w:rsidTr="00F94E63">
        <w:tc>
          <w:tcPr>
            <w:tcW w:w="520" w:type="dxa"/>
          </w:tcPr>
          <w:p w14:paraId="7C791BA3" w14:textId="5B0DA782" w:rsidR="00F94E63" w:rsidRPr="00942CFD" w:rsidRDefault="00F94E63" w:rsidP="001706CC">
            <w:pPr>
              <w:rPr>
                <w:sz w:val="20"/>
                <w:szCs w:val="20"/>
              </w:rPr>
            </w:pPr>
            <w:r>
              <w:rPr>
                <w:sz w:val="20"/>
                <w:szCs w:val="20"/>
              </w:rPr>
              <w:t>10.</w:t>
            </w:r>
          </w:p>
        </w:tc>
        <w:tc>
          <w:tcPr>
            <w:tcW w:w="7290" w:type="dxa"/>
          </w:tcPr>
          <w:p w14:paraId="601F439F" w14:textId="285EA75A" w:rsidR="00F94E63" w:rsidRDefault="00F94E63" w:rsidP="001706CC">
            <w:pPr>
              <w:rPr>
                <w:sz w:val="20"/>
                <w:szCs w:val="20"/>
              </w:rPr>
            </w:pPr>
            <w:r>
              <w:rPr>
                <w:sz w:val="20"/>
                <w:szCs w:val="20"/>
              </w:rPr>
              <w:t xml:space="preserve">TE Awards.  </w:t>
            </w:r>
            <w:r w:rsidR="00411BEA">
              <w:rPr>
                <w:sz w:val="20"/>
                <w:szCs w:val="20"/>
              </w:rPr>
              <w:t xml:space="preserve">LS presented the TE awards and the certificates were shown on screen.  Congratulations all round particularly to Bodyworks for the efforts to maintain motivation and the fitness levels of the Academy athletes.  SC reported that Bodyworks were thrilled to have won and talked about the joy of working with the athletes.  </w:t>
            </w:r>
            <w:r w:rsidR="00C4713D">
              <w:rPr>
                <w:sz w:val="20"/>
                <w:szCs w:val="20"/>
              </w:rPr>
              <w:t xml:space="preserve">CD requested Bodyworks consider whether any of the parents or their team might consider training to be a  TO and offered for them to shadow at an event to get a feel for what was involved.  </w:t>
            </w:r>
            <w:r w:rsidR="00411BEA">
              <w:rPr>
                <w:sz w:val="20"/>
                <w:szCs w:val="20"/>
              </w:rPr>
              <w:t>The awards were:</w:t>
            </w:r>
          </w:p>
          <w:p w14:paraId="4D0350F6" w14:textId="77777777" w:rsidR="00411BEA" w:rsidRDefault="00411BEA" w:rsidP="001706CC">
            <w:pPr>
              <w:rPr>
                <w:sz w:val="20"/>
                <w:szCs w:val="20"/>
              </w:rPr>
            </w:pPr>
            <w:r>
              <w:rPr>
                <w:sz w:val="20"/>
                <w:szCs w:val="20"/>
              </w:rPr>
              <w:t xml:space="preserve">Event of the year – </w:t>
            </w:r>
            <w:proofErr w:type="spellStart"/>
            <w:r>
              <w:rPr>
                <w:sz w:val="20"/>
                <w:szCs w:val="20"/>
              </w:rPr>
              <w:t>Kidstri</w:t>
            </w:r>
            <w:proofErr w:type="spellEnd"/>
            <w:r>
              <w:rPr>
                <w:sz w:val="20"/>
                <w:szCs w:val="20"/>
              </w:rPr>
              <w:t xml:space="preserve"> Bognor – Hedgehog Tri</w:t>
            </w:r>
          </w:p>
          <w:p w14:paraId="3BEF4241" w14:textId="77777777" w:rsidR="00411BEA" w:rsidRDefault="00411BEA" w:rsidP="001706CC">
            <w:pPr>
              <w:rPr>
                <w:sz w:val="20"/>
                <w:szCs w:val="20"/>
              </w:rPr>
            </w:pPr>
            <w:r>
              <w:rPr>
                <w:sz w:val="20"/>
                <w:szCs w:val="20"/>
              </w:rPr>
              <w:t xml:space="preserve">Club of the year – Bodyworks – Sarah </w:t>
            </w:r>
            <w:proofErr w:type="spellStart"/>
            <w:r>
              <w:rPr>
                <w:sz w:val="20"/>
                <w:szCs w:val="20"/>
              </w:rPr>
              <w:t>Coope</w:t>
            </w:r>
            <w:proofErr w:type="spellEnd"/>
          </w:p>
          <w:p w14:paraId="12A9E0F4" w14:textId="77777777" w:rsidR="00411BEA" w:rsidRDefault="00411BEA" w:rsidP="001706CC">
            <w:pPr>
              <w:rPr>
                <w:sz w:val="20"/>
                <w:szCs w:val="20"/>
              </w:rPr>
            </w:pPr>
            <w:r>
              <w:rPr>
                <w:sz w:val="20"/>
                <w:szCs w:val="20"/>
              </w:rPr>
              <w:t>Coach of the year – Rob Waite – Ocean Lake Tri</w:t>
            </w:r>
          </w:p>
          <w:p w14:paraId="0261F313" w14:textId="3A76464F" w:rsidR="00411BEA" w:rsidRDefault="00411BEA" w:rsidP="001706CC">
            <w:pPr>
              <w:rPr>
                <w:sz w:val="20"/>
                <w:szCs w:val="20"/>
              </w:rPr>
            </w:pPr>
            <w:r>
              <w:rPr>
                <w:sz w:val="20"/>
                <w:szCs w:val="20"/>
              </w:rPr>
              <w:t>Virtual coach of the year – Steve Clarke – Bodyworks</w:t>
            </w:r>
          </w:p>
          <w:p w14:paraId="4D263FB7" w14:textId="24C76C3B" w:rsidR="00411BEA" w:rsidRPr="00942CFD" w:rsidRDefault="00411BEA" w:rsidP="001706CC">
            <w:pPr>
              <w:rPr>
                <w:sz w:val="20"/>
                <w:szCs w:val="20"/>
              </w:rPr>
            </w:pPr>
            <w:r>
              <w:rPr>
                <w:sz w:val="20"/>
                <w:szCs w:val="20"/>
              </w:rPr>
              <w:t xml:space="preserve">Virtual event of the year – Sarah </w:t>
            </w:r>
            <w:proofErr w:type="spellStart"/>
            <w:r>
              <w:rPr>
                <w:sz w:val="20"/>
                <w:szCs w:val="20"/>
              </w:rPr>
              <w:t>Coope</w:t>
            </w:r>
            <w:proofErr w:type="spellEnd"/>
            <w:r>
              <w:rPr>
                <w:sz w:val="20"/>
                <w:szCs w:val="20"/>
              </w:rPr>
              <w:t xml:space="preserve"> – Bodyworks</w:t>
            </w:r>
          </w:p>
        </w:tc>
      </w:tr>
      <w:tr w:rsidR="00F94E63" w:rsidRPr="00942CFD" w14:paraId="1153E969" w14:textId="77777777" w:rsidTr="00F94E63">
        <w:tc>
          <w:tcPr>
            <w:tcW w:w="520" w:type="dxa"/>
          </w:tcPr>
          <w:p w14:paraId="649C92A5" w14:textId="25D71DF2" w:rsidR="00F94E63" w:rsidRPr="00942CFD" w:rsidRDefault="00DB68C4">
            <w:pPr>
              <w:rPr>
                <w:sz w:val="20"/>
                <w:szCs w:val="20"/>
              </w:rPr>
            </w:pPr>
            <w:r>
              <w:rPr>
                <w:sz w:val="20"/>
                <w:szCs w:val="20"/>
              </w:rPr>
              <w:t>11.</w:t>
            </w:r>
          </w:p>
        </w:tc>
        <w:tc>
          <w:tcPr>
            <w:tcW w:w="7290" w:type="dxa"/>
          </w:tcPr>
          <w:p w14:paraId="65B2C112" w14:textId="0BA06F73" w:rsidR="00F94E63" w:rsidRPr="00942CFD" w:rsidRDefault="00DB68C4">
            <w:pPr>
              <w:rPr>
                <w:sz w:val="20"/>
                <w:szCs w:val="20"/>
              </w:rPr>
            </w:pPr>
            <w:r>
              <w:rPr>
                <w:sz w:val="20"/>
                <w:szCs w:val="20"/>
              </w:rPr>
              <w:t>There was no other business.  Meeting closed</w:t>
            </w:r>
            <w:r w:rsidR="00C4713D">
              <w:rPr>
                <w:sz w:val="20"/>
                <w:szCs w:val="20"/>
              </w:rPr>
              <w:t xml:space="preserve"> with next AGM date TBA</w:t>
            </w:r>
          </w:p>
        </w:tc>
      </w:tr>
    </w:tbl>
    <w:p w14:paraId="62C8B04A" w14:textId="77777777" w:rsidR="00F53C13" w:rsidRPr="00942CFD" w:rsidRDefault="00F53C13">
      <w:pPr>
        <w:rPr>
          <w:sz w:val="20"/>
          <w:szCs w:val="20"/>
        </w:rPr>
      </w:pPr>
    </w:p>
    <w:p w14:paraId="423F2409" w14:textId="625586DF" w:rsidR="00B44CB4" w:rsidRDefault="00B44CB4">
      <w:pPr>
        <w:rPr>
          <w:sz w:val="20"/>
          <w:szCs w:val="20"/>
        </w:rPr>
      </w:pPr>
    </w:p>
    <w:sectPr w:rsidR="00B44CB4" w:rsidSect="001D454C">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DF72C" w14:textId="77777777" w:rsidR="00B217C7" w:rsidRDefault="00B217C7" w:rsidP="007D21E0">
      <w:r>
        <w:separator/>
      </w:r>
    </w:p>
  </w:endnote>
  <w:endnote w:type="continuationSeparator" w:id="0">
    <w:p w14:paraId="388274A9" w14:textId="77777777" w:rsidR="00B217C7" w:rsidRDefault="00B217C7" w:rsidP="007D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983311"/>
      <w:docPartObj>
        <w:docPartGallery w:val="Page Numbers (Bottom of Page)"/>
        <w:docPartUnique/>
      </w:docPartObj>
    </w:sdtPr>
    <w:sdtEndPr>
      <w:rPr>
        <w:noProof/>
      </w:rPr>
    </w:sdtEndPr>
    <w:sdtContent>
      <w:p w14:paraId="5717443E" w14:textId="07DC039B" w:rsidR="007D21E0" w:rsidRDefault="007D21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495533" w14:textId="77777777" w:rsidR="007D21E0" w:rsidRDefault="007D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2F994" w14:textId="77777777" w:rsidR="00B217C7" w:rsidRDefault="00B217C7" w:rsidP="007D21E0">
      <w:r>
        <w:separator/>
      </w:r>
    </w:p>
  </w:footnote>
  <w:footnote w:type="continuationSeparator" w:id="0">
    <w:p w14:paraId="2B6A1408" w14:textId="77777777" w:rsidR="00B217C7" w:rsidRDefault="00B217C7" w:rsidP="007D2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117C"/>
    <w:multiLevelType w:val="hybridMultilevel"/>
    <w:tmpl w:val="A75C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C492E"/>
    <w:multiLevelType w:val="hybridMultilevel"/>
    <w:tmpl w:val="3D766B8C"/>
    <w:lvl w:ilvl="0" w:tplc="6FFED37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C7199"/>
    <w:multiLevelType w:val="hybridMultilevel"/>
    <w:tmpl w:val="C4767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07B27"/>
    <w:multiLevelType w:val="hybridMultilevel"/>
    <w:tmpl w:val="9910777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733062"/>
    <w:multiLevelType w:val="hybridMultilevel"/>
    <w:tmpl w:val="532E8AD2"/>
    <w:lvl w:ilvl="0" w:tplc="7522FF6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A196A"/>
    <w:multiLevelType w:val="hybridMultilevel"/>
    <w:tmpl w:val="7FAED8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F487A"/>
    <w:multiLevelType w:val="hybridMultilevel"/>
    <w:tmpl w:val="A9303D60"/>
    <w:lvl w:ilvl="0" w:tplc="4AEEED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13086"/>
    <w:multiLevelType w:val="hybridMultilevel"/>
    <w:tmpl w:val="EEE2F2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D8"/>
    <w:rsid w:val="00006103"/>
    <w:rsid w:val="00014463"/>
    <w:rsid w:val="00017561"/>
    <w:rsid w:val="00027541"/>
    <w:rsid w:val="00040B78"/>
    <w:rsid w:val="00054AD5"/>
    <w:rsid w:val="000559C0"/>
    <w:rsid w:val="00085D30"/>
    <w:rsid w:val="000D3A5E"/>
    <w:rsid w:val="000D4B86"/>
    <w:rsid w:val="00120B54"/>
    <w:rsid w:val="0015546F"/>
    <w:rsid w:val="00171C6A"/>
    <w:rsid w:val="00177DAF"/>
    <w:rsid w:val="001C310A"/>
    <w:rsid w:val="001D454C"/>
    <w:rsid w:val="001F2B1A"/>
    <w:rsid w:val="00220821"/>
    <w:rsid w:val="00224185"/>
    <w:rsid w:val="00250654"/>
    <w:rsid w:val="00256757"/>
    <w:rsid w:val="0027176E"/>
    <w:rsid w:val="00293480"/>
    <w:rsid w:val="002B1D95"/>
    <w:rsid w:val="002C061B"/>
    <w:rsid w:val="002C2215"/>
    <w:rsid w:val="002C6CBC"/>
    <w:rsid w:val="0030135D"/>
    <w:rsid w:val="003106D8"/>
    <w:rsid w:val="003226A9"/>
    <w:rsid w:val="00333EDB"/>
    <w:rsid w:val="00372C3E"/>
    <w:rsid w:val="0039110C"/>
    <w:rsid w:val="0039799D"/>
    <w:rsid w:val="003A1679"/>
    <w:rsid w:val="003D4E56"/>
    <w:rsid w:val="00411BEA"/>
    <w:rsid w:val="00415E98"/>
    <w:rsid w:val="00420B33"/>
    <w:rsid w:val="00442DCC"/>
    <w:rsid w:val="004514E6"/>
    <w:rsid w:val="004568BA"/>
    <w:rsid w:val="00475D06"/>
    <w:rsid w:val="004834B1"/>
    <w:rsid w:val="004A2CA4"/>
    <w:rsid w:val="004B10DE"/>
    <w:rsid w:val="004B5A58"/>
    <w:rsid w:val="004B78A6"/>
    <w:rsid w:val="004C528E"/>
    <w:rsid w:val="004E7D07"/>
    <w:rsid w:val="004F22F1"/>
    <w:rsid w:val="00511646"/>
    <w:rsid w:val="00542ECE"/>
    <w:rsid w:val="0055018E"/>
    <w:rsid w:val="00587BFD"/>
    <w:rsid w:val="005952AF"/>
    <w:rsid w:val="005979AA"/>
    <w:rsid w:val="005B137A"/>
    <w:rsid w:val="005C5946"/>
    <w:rsid w:val="005E0758"/>
    <w:rsid w:val="0062433D"/>
    <w:rsid w:val="00627751"/>
    <w:rsid w:val="006443D2"/>
    <w:rsid w:val="006451C9"/>
    <w:rsid w:val="00645CD9"/>
    <w:rsid w:val="006658CB"/>
    <w:rsid w:val="00681D90"/>
    <w:rsid w:val="00696414"/>
    <w:rsid w:val="006A0024"/>
    <w:rsid w:val="006E7620"/>
    <w:rsid w:val="006F2840"/>
    <w:rsid w:val="006F63F5"/>
    <w:rsid w:val="00706BE7"/>
    <w:rsid w:val="007319FD"/>
    <w:rsid w:val="00733084"/>
    <w:rsid w:val="007422BC"/>
    <w:rsid w:val="00747928"/>
    <w:rsid w:val="00764FAA"/>
    <w:rsid w:val="007850E3"/>
    <w:rsid w:val="007C153F"/>
    <w:rsid w:val="007D21E0"/>
    <w:rsid w:val="00805CD7"/>
    <w:rsid w:val="0080663E"/>
    <w:rsid w:val="008067B9"/>
    <w:rsid w:val="00812146"/>
    <w:rsid w:val="00817695"/>
    <w:rsid w:val="008669EA"/>
    <w:rsid w:val="008B4A31"/>
    <w:rsid w:val="008B713C"/>
    <w:rsid w:val="008C4C17"/>
    <w:rsid w:val="0090013B"/>
    <w:rsid w:val="00907C31"/>
    <w:rsid w:val="009311DD"/>
    <w:rsid w:val="009347A2"/>
    <w:rsid w:val="00941FD3"/>
    <w:rsid w:val="00942CFD"/>
    <w:rsid w:val="009505A6"/>
    <w:rsid w:val="009575BF"/>
    <w:rsid w:val="00966C4F"/>
    <w:rsid w:val="0098364D"/>
    <w:rsid w:val="00991258"/>
    <w:rsid w:val="009A3FFE"/>
    <w:rsid w:val="009A7D42"/>
    <w:rsid w:val="009B058C"/>
    <w:rsid w:val="009D7104"/>
    <w:rsid w:val="009E305F"/>
    <w:rsid w:val="009F2F2F"/>
    <w:rsid w:val="00A2053B"/>
    <w:rsid w:val="00A57EF5"/>
    <w:rsid w:val="00A70902"/>
    <w:rsid w:val="00AE4C0F"/>
    <w:rsid w:val="00B0276E"/>
    <w:rsid w:val="00B217C7"/>
    <w:rsid w:val="00B21E02"/>
    <w:rsid w:val="00B25E56"/>
    <w:rsid w:val="00B44CB4"/>
    <w:rsid w:val="00B44E80"/>
    <w:rsid w:val="00B75081"/>
    <w:rsid w:val="00BA7334"/>
    <w:rsid w:val="00BD5735"/>
    <w:rsid w:val="00C17885"/>
    <w:rsid w:val="00C36E05"/>
    <w:rsid w:val="00C4713D"/>
    <w:rsid w:val="00C870A9"/>
    <w:rsid w:val="00C92A69"/>
    <w:rsid w:val="00C92C30"/>
    <w:rsid w:val="00CC01A8"/>
    <w:rsid w:val="00CF44F3"/>
    <w:rsid w:val="00D11F5E"/>
    <w:rsid w:val="00D203E5"/>
    <w:rsid w:val="00D234B0"/>
    <w:rsid w:val="00D55D66"/>
    <w:rsid w:val="00D56673"/>
    <w:rsid w:val="00D61BD5"/>
    <w:rsid w:val="00D74E07"/>
    <w:rsid w:val="00D84902"/>
    <w:rsid w:val="00DB4E34"/>
    <w:rsid w:val="00DB68C4"/>
    <w:rsid w:val="00DE6743"/>
    <w:rsid w:val="00DF62FF"/>
    <w:rsid w:val="00DF7FC5"/>
    <w:rsid w:val="00E04F6F"/>
    <w:rsid w:val="00E061CD"/>
    <w:rsid w:val="00E21A85"/>
    <w:rsid w:val="00E32396"/>
    <w:rsid w:val="00E35844"/>
    <w:rsid w:val="00E605BF"/>
    <w:rsid w:val="00E63D3E"/>
    <w:rsid w:val="00E66D20"/>
    <w:rsid w:val="00E867C7"/>
    <w:rsid w:val="00EA095E"/>
    <w:rsid w:val="00EA6899"/>
    <w:rsid w:val="00EB3525"/>
    <w:rsid w:val="00EB6DB0"/>
    <w:rsid w:val="00F45EE2"/>
    <w:rsid w:val="00F46269"/>
    <w:rsid w:val="00F53C13"/>
    <w:rsid w:val="00F65ACA"/>
    <w:rsid w:val="00F71439"/>
    <w:rsid w:val="00F94132"/>
    <w:rsid w:val="00F94E63"/>
    <w:rsid w:val="00FA6668"/>
    <w:rsid w:val="00FB12D0"/>
    <w:rsid w:val="00FC6BCD"/>
    <w:rsid w:val="00FC7109"/>
    <w:rsid w:val="00FD277F"/>
    <w:rsid w:val="00FF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8C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76E"/>
    <w:pPr>
      <w:ind w:left="720"/>
      <w:contextualSpacing/>
    </w:pPr>
  </w:style>
  <w:style w:type="paragraph" w:styleId="Header">
    <w:name w:val="header"/>
    <w:basedOn w:val="Normal"/>
    <w:link w:val="HeaderChar"/>
    <w:uiPriority w:val="99"/>
    <w:unhideWhenUsed/>
    <w:rsid w:val="007D21E0"/>
    <w:pPr>
      <w:tabs>
        <w:tab w:val="center" w:pos="4680"/>
        <w:tab w:val="right" w:pos="9360"/>
      </w:tabs>
    </w:pPr>
  </w:style>
  <w:style w:type="character" w:customStyle="1" w:styleId="HeaderChar">
    <w:name w:val="Header Char"/>
    <w:basedOn w:val="DefaultParagraphFont"/>
    <w:link w:val="Header"/>
    <w:uiPriority w:val="99"/>
    <w:rsid w:val="007D21E0"/>
  </w:style>
  <w:style w:type="paragraph" w:styleId="Footer">
    <w:name w:val="footer"/>
    <w:basedOn w:val="Normal"/>
    <w:link w:val="FooterChar"/>
    <w:uiPriority w:val="99"/>
    <w:unhideWhenUsed/>
    <w:rsid w:val="007D21E0"/>
    <w:pPr>
      <w:tabs>
        <w:tab w:val="center" w:pos="4680"/>
        <w:tab w:val="right" w:pos="9360"/>
      </w:tabs>
    </w:pPr>
  </w:style>
  <w:style w:type="character" w:customStyle="1" w:styleId="FooterChar">
    <w:name w:val="Footer Char"/>
    <w:basedOn w:val="DefaultParagraphFont"/>
    <w:link w:val="Footer"/>
    <w:uiPriority w:val="99"/>
    <w:rsid w:val="007D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Hunter</dc:creator>
  <cp:keywords/>
  <dc:description/>
  <cp:lastModifiedBy>Jackie Hunter</cp:lastModifiedBy>
  <cp:revision>6</cp:revision>
  <cp:lastPrinted>2020-08-11T08:34:00Z</cp:lastPrinted>
  <dcterms:created xsi:type="dcterms:W3CDTF">2020-10-27T12:51:00Z</dcterms:created>
  <dcterms:modified xsi:type="dcterms:W3CDTF">2020-10-27T13:29:00Z</dcterms:modified>
</cp:coreProperties>
</file>